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EEC2F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 xml:space="preserve">Allegato </w:t>
      </w:r>
      <w:r>
        <w:rPr>
          <w:rFonts w:ascii="Tahoma" w:hAnsi="Tahoma" w:cs="Tahoma"/>
          <w:b/>
          <w:bCs/>
          <w:sz w:val="14"/>
          <w:szCs w:val="14"/>
          <w:lang w:eastAsia="it-IT"/>
        </w:rPr>
        <w:t>8</w:t>
      </w:r>
    </w:p>
    <w:p w14:paraId="2E87AB1B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14:paraId="25BBF118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(</w:t>
      </w:r>
      <w:r w:rsidRPr="00A503E8">
        <w:rPr>
          <w:rFonts w:ascii="Tahoma" w:hAnsi="Tahoma" w:cs="Tahoma"/>
          <w:i/>
          <w:sz w:val="14"/>
          <w:szCs w:val="14"/>
          <w:lang w:eastAsia="it-IT"/>
        </w:rPr>
        <w:t>intestazione dell’offerente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) </w:t>
      </w:r>
    </w:p>
    <w:p w14:paraId="361CE7BB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14:paraId="0DF2CBC0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sz w:val="14"/>
          <w:szCs w:val="14"/>
          <w:lang w:eastAsia="it-IT"/>
        </w:rPr>
      </w:pPr>
    </w:p>
    <w:p w14:paraId="367F3DEC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Cs/>
          <w:sz w:val="14"/>
          <w:szCs w:val="14"/>
          <w:lang w:eastAsia="it-IT"/>
        </w:rPr>
      </w:pPr>
      <w:r w:rsidRPr="00A503E8">
        <w:rPr>
          <w:rFonts w:ascii="Tahoma" w:hAnsi="Tahoma" w:cs="Tahoma"/>
          <w:bCs/>
          <w:sz w:val="14"/>
          <w:szCs w:val="14"/>
          <w:lang w:eastAsia="it-IT"/>
        </w:rPr>
        <w:t>Spett.le</w:t>
      </w:r>
    </w:p>
    <w:p w14:paraId="4A7750EA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 xml:space="preserve">Azienda pubblica di servizi alla persona </w:t>
      </w:r>
    </w:p>
    <w:p w14:paraId="5E67F41A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 xml:space="preserve">della Carnia “san Luigi </w:t>
      </w:r>
      <w:proofErr w:type="spellStart"/>
      <w:r w:rsidRPr="00A503E8">
        <w:rPr>
          <w:rFonts w:ascii="Tahoma" w:hAnsi="Tahoma" w:cs="Tahoma"/>
          <w:b/>
          <w:sz w:val="14"/>
          <w:szCs w:val="14"/>
          <w:lang w:eastAsia="it-IT"/>
        </w:rPr>
        <w:t>Scrosoppi</w:t>
      </w:r>
      <w:proofErr w:type="spellEnd"/>
      <w:r w:rsidRPr="00A503E8">
        <w:rPr>
          <w:rFonts w:ascii="Tahoma" w:hAnsi="Tahoma" w:cs="Tahoma"/>
          <w:b/>
          <w:sz w:val="14"/>
          <w:szCs w:val="14"/>
          <w:lang w:eastAsia="it-IT"/>
        </w:rPr>
        <w:t xml:space="preserve">” di Tolmezzo </w:t>
      </w:r>
    </w:p>
    <w:p w14:paraId="550C7424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via G.B. Morgagni n° 5</w:t>
      </w:r>
    </w:p>
    <w:p w14:paraId="59D07C18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33028      </w:t>
      </w:r>
      <w:r w:rsidRPr="00A503E8">
        <w:rPr>
          <w:rFonts w:ascii="Tahoma" w:hAnsi="Tahoma" w:cs="Tahoma"/>
          <w:sz w:val="14"/>
          <w:szCs w:val="14"/>
          <w:u w:val="single"/>
          <w:lang w:eastAsia="it-IT"/>
        </w:rPr>
        <w:t>TOLMEZZO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 </w:t>
      </w:r>
      <w:proofErr w:type="gramStart"/>
      <w:r w:rsidRPr="00A503E8">
        <w:rPr>
          <w:rFonts w:ascii="Tahoma" w:hAnsi="Tahoma" w:cs="Tahoma"/>
          <w:sz w:val="14"/>
          <w:szCs w:val="14"/>
          <w:lang w:eastAsia="it-IT"/>
        </w:rPr>
        <w:t xml:space="preserve">   </w:t>
      </w:r>
      <w:r>
        <w:rPr>
          <w:rFonts w:ascii="Tahoma" w:hAnsi="Tahoma" w:cs="Tahoma"/>
          <w:sz w:val="14"/>
          <w:szCs w:val="14"/>
          <w:lang w:eastAsia="it-IT"/>
        </w:rPr>
        <w:t>(</w:t>
      </w:r>
      <w:proofErr w:type="gramEnd"/>
      <w:r w:rsidRPr="00A503E8">
        <w:rPr>
          <w:rFonts w:ascii="Tahoma" w:hAnsi="Tahoma" w:cs="Tahoma"/>
          <w:sz w:val="14"/>
          <w:szCs w:val="14"/>
          <w:lang w:eastAsia="it-IT"/>
        </w:rPr>
        <w:t>UD)</w:t>
      </w:r>
    </w:p>
    <w:p w14:paraId="2E357797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14:paraId="5439B1A6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14:paraId="44610652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p w14:paraId="5EE69857" w14:textId="77777777" w:rsidR="00A3624C" w:rsidRPr="0093386C" w:rsidRDefault="00A3624C" w:rsidP="00A3624C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bookmarkStart w:id="0" w:name="_Hlk490239163"/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Oggetto: 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ab/>
      </w:r>
      <w:bookmarkStart w:id="1" w:name="_Hlk2598408"/>
      <w:r w:rsidRPr="004410BA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PROCEDURA APERTA PER L’AFFIDAMENTO IN CONCESSIONE - MEDIANTE PROJECT FINANCING, AI SENSI DELL'ART 183 COMMA 15 DEL D.LGS. N. 50/2016 E S.M.I., CON DIRITTO DI PRELAZIONE DA PARTE DEL PROMOTORE – DELLA PROGETTAZIONE, REALIZZAZIONE DEI LAVORI DI RICLASSIFICAZIONE, ADEGUAMENTO ALLE NORME DI PREVENZIONE INCENDI ED EFFICIENTAMENTO ENERGETICO E GESTIONE ENERGETICA E MANUTENTIVA DELLA RESIDENZA PER ANZIANI "STATI UNITI D'AMERICA".</w:t>
      </w:r>
    </w:p>
    <w:bookmarkEnd w:id="1"/>
    <w:p w14:paraId="78DDED20" w14:textId="77777777" w:rsidR="00B74221" w:rsidRDefault="00B74221" w:rsidP="00400A6D">
      <w:pPr>
        <w:widowControl w:val="0"/>
        <w:spacing w:after="0" w:line="240" w:lineRule="auto"/>
        <w:ind w:left="1080" w:hanging="1080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</w:p>
    <w:bookmarkEnd w:id="0"/>
    <w:p w14:paraId="73E8D9EA" w14:textId="77777777" w:rsidR="00A3624C" w:rsidRPr="00E244FD" w:rsidRDefault="00A3624C" w:rsidP="00A3624C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CIG</w:t>
      </w:r>
      <w:r>
        <w:rPr>
          <w:b/>
          <w:bCs/>
        </w:rPr>
        <w:t xml:space="preserve"> 8753790009</w:t>
      </w:r>
    </w:p>
    <w:p w14:paraId="46FCE5D6" w14:textId="77777777" w:rsidR="00A3624C" w:rsidRPr="00E244FD" w:rsidRDefault="00A3624C" w:rsidP="00A3624C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CUP</w:t>
      </w:r>
      <w:r>
        <w:rPr>
          <w:b/>
          <w:bCs/>
        </w:rPr>
        <w:t xml:space="preserve"> C67H20003040007</w:t>
      </w:r>
    </w:p>
    <w:p w14:paraId="23A1C5EC" w14:textId="77777777" w:rsidR="00B74221" w:rsidRPr="00734424" w:rsidRDefault="00B74221" w:rsidP="0073442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14"/>
          <w:szCs w:val="14"/>
          <w:lang w:eastAsia="it-IT"/>
        </w:rPr>
      </w:pPr>
      <w:r w:rsidRPr="00734424">
        <w:rPr>
          <w:rFonts w:ascii="Tahoma" w:hAnsi="Tahoma" w:cs="Tahoma"/>
          <w:b/>
          <w:bCs/>
          <w:sz w:val="14"/>
          <w:szCs w:val="14"/>
          <w:lang w:eastAsia="it-IT"/>
        </w:rPr>
        <w:t xml:space="preserve"> </w:t>
      </w:r>
    </w:p>
    <w:p w14:paraId="1032BE3D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05B8D2ED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>OFFERTA ECONOMICA</w:t>
      </w:r>
    </w:p>
    <w:p w14:paraId="1E807A62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</w:p>
    <w:p w14:paraId="41E3C27D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Io sottoscritto …………………………………………………………………………………………………………………………………………………………………………… nato a …………………………………………………………………………………………………………………………………………il ……………………………………….</w:t>
      </w:r>
    </w:p>
    <w:p w14:paraId="59A91AC9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 xml:space="preserve">nella mia qualità di </w:t>
      </w:r>
      <w:r w:rsidRPr="00A503E8">
        <w:rPr>
          <w:rFonts w:ascii="Tahoma" w:hAnsi="Tahoma" w:cs="Tahoma"/>
          <w:i/>
          <w:sz w:val="14"/>
          <w:szCs w:val="14"/>
          <w:lang w:eastAsia="it-IT"/>
        </w:rPr>
        <w:t>(barrare la casella che interessa)</w:t>
      </w:r>
    </w:p>
    <w:p w14:paraId="47758801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proofErr w:type="gramStart"/>
      <w:r w:rsidRPr="00A503E8">
        <w:rPr>
          <w:rFonts w:ascii="Tahoma" w:hAnsi="Tahoma" w:cs="Tahoma"/>
          <w:sz w:val="14"/>
          <w:szCs w:val="14"/>
          <w:lang w:eastAsia="it-IT"/>
        </w:rPr>
        <w:t>( )</w:t>
      </w:r>
      <w:proofErr w:type="gramEnd"/>
      <w:r w:rsidRPr="00A503E8">
        <w:rPr>
          <w:rFonts w:ascii="Tahoma" w:hAnsi="Tahoma" w:cs="Tahoma"/>
          <w:sz w:val="14"/>
          <w:szCs w:val="14"/>
          <w:lang w:eastAsia="it-IT"/>
        </w:rPr>
        <w:t xml:space="preserve"> </w:t>
      </w:r>
      <w:r w:rsidRPr="00A503E8">
        <w:rPr>
          <w:rFonts w:ascii="Tahoma" w:hAnsi="Tahoma" w:cs="Tahoma"/>
          <w:sz w:val="14"/>
          <w:szCs w:val="14"/>
          <w:lang w:eastAsia="it-IT"/>
        </w:rPr>
        <w:tab/>
      </w: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 xml:space="preserve">Legale Rappresentante </w:t>
      </w:r>
    </w:p>
    <w:p w14:paraId="02EF794A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proofErr w:type="gramStart"/>
      <w:r w:rsidRPr="00A503E8">
        <w:rPr>
          <w:rFonts w:ascii="Tahoma" w:hAnsi="Tahoma" w:cs="Tahoma"/>
          <w:sz w:val="14"/>
          <w:szCs w:val="14"/>
          <w:lang w:eastAsia="it-IT"/>
        </w:rPr>
        <w:t>( )</w:t>
      </w:r>
      <w:proofErr w:type="gramEnd"/>
      <w:r w:rsidRPr="00A503E8">
        <w:rPr>
          <w:rFonts w:ascii="Tahoma" w:hAnsi="Tahoma" w:cs="Tahoma"/>
          <w:sz w:val="14"/>
          <w:szCs w:val="14"/>
          <w:lang w:eastAsia="it-IT"/>
        </w:rPr>
        <w:t xml:space="preserve"> </w:t>
      </w:r>
      <w:r w:rsidRPr="00A503E8">
        <w:rPr>
          <w:rFonts w:ascii="Tahoma" w:hAnsi="Tahoma" w:cs="Tahoma"/>
          <w:sz w:val="14"/>
          <w:szCs w:val="14"/>
          <w:lang w:eastAsia="it-IT"/>
        </w:rPr>
        <w:tab/>
      </w:r>
      <w:r w:rsidRPr="00A503E8">
        <w:rPr>
          <w:rFonts w:ascii="Tahoma" w:hAnsi="Tahoma" w:cs="Tahoma"/>
          <w:b/>
          <w:bCs/>
          <w:sz w:val="14"/>
          <w:szCs w:val="14"/>
          <w:lang w:eastAsia="it-IT"/>
        </w:rPr>
        <w:t>Procuratore</w:t>
      </w:r>
      <w:r w:rsidRPr="00A503E8">
        <w:rPr>
          <w:rFonts w:ascii="Tahoma" w:hAnsi="Tahoma" w:cs="Tahoma"/>
          <w:sz w:val="14"/>
          <w:szCs w:val="14"/>
          <w:lang w:eastAsia="it-IT"/>
        </w:rPr>
        <w:t xml:space="preserve">, giusta procura generale/speciale in data……………….….. a rogito del notaio ………………………………………………… ………………………………………………………………………………………rep. n………………… che si allega in originale o in copia conforme, </w:t>
      </w:r>
    </w:p>
    <w:p w14:paraId="380CC714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dell’offerente (ragione sociale e forma giuridica) ………………………………………………………………………………………………………………………….</w:t>
      </w:r>
    </w:p>
    <w:p w14:paraId="5D3E10C6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visto il Capitolato speciale d’appalto ed accettate tutte le norme in esso presenti senza eccezione alcuna</w:t>
      </w:r>
    </w:p>
    <w:p w14:paraId="311669DA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14:paraId="43E79594" w14:textId="13366163" w:rsidR="00B74221" w:rsidRDefault="00B74221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  <w:r w:rsidRPr="00A503E8">
        <w:rPr>
          <w:rFonts w:ascii="Tahoma" w:hAnsi="Tahoma" w:cs="Tahoma"/>
          <w:b/>
          <w:sz w:val="14"/>
          <w:szCs w:val="14"/>
          <w:lang w:eastAsia="it-IT"/>
        </w:rPr>
        <w:t>OFFRE</w:t>
      </w:r>
    </w:p>
    <w:p w14:paraId="2842C82A" w14:textId="71819878" w:rsidR="00A3624C" w:rsidRDefault="00A3624C" w:rsidP="00A503E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14"/>
          <w:szCs w:val="14"/>
          <w:lang w:eastAsia="it-IT"/>
        </w:rPr>
      </w:pPr>
    </w:p>
    <w:p w14:paraId="315F1615" w14:textId="042887F4" w:rsidR="00B74221" w:rsidRDefault="00B74221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21F4526A" w14:textId="350A7DE2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6E8C049D" w14:textId="0C9A001C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3EB8C482" w14:textId="77777777" w:rsidR="00A3624C" w:rsidRPr="00A3624C" w:rsidRDefault="00A3624C" w:rsidP="00A3624C">
      <w:pPr>
        <w:pStyle w:val="a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b/>
          <w:smallCaps/>
          <w:sz w:val="14"/>
          <w:szCs w:val="14"/>
        </w:rPr>
        <w:t>per l’esecuzione dei servizi in oggetto</w:t>
      </w:r>
      <w:r w:rsidRPr="00A3624C">
        <w:rPr>
          <w:rFonts w:ascii="Tahoma" w:hAnsi="Tahoma" w:cs="Tahoma"/>
          <w:sz w:val="14"/>
          <w:szCs w:val="14"/>
        </w:rPr>
        <w:t>, alle condizioni tutte di cui alla proposta del promotore, al disciplinare di gara e all’offerta tecnica presentata in sede di gara, quanto di seguito meglio specificato:</w:t>
      </w:r>
    </w:p>
    <w:p w14:paraId="51577608" w14:textId="77777777" w:rsidR="00A3624C" w:rsidRPr="00A3624C" w:rsidRDefault="00A3624C" w:rsidP="00A3624C">
      <w:pPr>
        <w:pStyle w:val="a"/>
        <w:rPr>
          <w:rFonts w:ascii="Tahoma" w:hAnsi="Tahoma" w:cs="Tahoma"/>
          <w:sz w:val="14"/>
          <w:szCs w:val="14"/>
        </w:rPr>
      </w:pPr>
    </w:p>
    <w:p w14:paraId="235803B3" w14:textId="77777777" w:rsidR="00A3624C" w:rsidRPr="00A3624C" w:rsidRDefault="00A3624C" w:rsidP="00A3624C">
      <w:pPr>
        <w:pStyle w:val="a"/>
        <w:rPr>
          <w:rFonts w:ascii="Tahoma" w:hAnsi="Tahoma" w:cs="Tahoma"/>
          <w:sz w:val="14"/>
          <w:szCs w:val="14"/>
        </w:rPr>
      </w:pPr>
    </w:p>
    <w:p w14:paraId="0292A7FF" w14:textId="6E7BD688" w:rsidR="00A3624C" w:rsidRDefault="00A3624C" w:rsidP="00A3624C">
      <w:pPr>
        <w:pStyle w:val="a"/>
        <w:numPr>
          <w:ilvl w:val="0"/>
          <w:numId w:val="39"/>
        </w:numPr>
        <w:ind w:left="357" w:hanging="357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la seguente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>percentuale di RIBASSO</w:t>
      </w:r>
      <w:r w:rsidRPr="00A3624C">
        <w:rPr>
          <w:rFonts w:ascii="Tahoma" w:hAnsi="Tahoma" w:cs="Tahoma"/>
          <w:b/>
          <w:bCs/>
          <w:smallCaps/>
          <w:sz w:val="14"/>
          <w:szCs w:val="14"/>
        </w:rPr>
        <w:t xml:space="preserve"> </w:t>
      </w:r>
      <w:r w:rsidRPr="00A3624C">
        <w:rPr>
          <w:rFonts w:ascii="Tahoma" w:hAnsi="Tahoma" w:cs="Tahoma"/>
          <w:sz w:val="14"/>
          <w:szCs w:val="14"/>
        </w:rPr>
        <w:t>offerta sul canone annuo forfettario concessorio posto a base (euro 42.000,00=), espresso sia in cifre sia in lettere:</w:t>
      </w:r>
    </w:p>
    <w:p w14:paraId="1CC96A76" w14:textId="77777777" w:rsidR="00A3624C" w:rsidRPr="00A3624C" w:rsidRDefault="00A3624C" w:rsidP="00A3624C">
      <w:pPr>
        <w:pStyle w:val="Corpotesto"/>
      </w:pPr>
    </w:p>
    <w:tbl>
      <w:tblPr>
        <w:tblW w:w="0" w:type="auto"/>
        <w:tblInd w:w="4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5"/>
        <w:gridCol w:w="2268"/>
        <w:gridCol w:w="5670"/>
      </w:tblGrid>
      <w:tr w:rsidR="00A3624C" w:rsidRPr="00A3624C" w14:paraId="19260A83" w14:textId="77777777" w:rsidTr="00183AEE">
        <w:trPr>
          <w:gridAfter w:val="1"/>
          <w:wAfter w:w="5670" w:type="dxa"/>
          <w:trHeight w:val="397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F439D6E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cifre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FFB5CDA" w14:textId="77777777" w:rsidR="00A3624C" w:rsidRPr="00A3624C" w:rsidRDefault="00A3624C" w:rsidP="00183AEE">
            <w:pPr>
              <w:ind w:right="227"/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  <w:tr w:rsidR="00A3624C" w:rsidRPr="00A3624C" w14:paraId="5E45E79B" w14:textId="77777777" w:rsidTr="00183AEE">
        <w:trPr>
          <w:trHeight w:val="39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36E0C0B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lettere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F4A4" w14:textId="77777777" w:rsidR="00A3624C" w:rsidRPr="00A3624C" w:rsidRDefault="00A3624C" w:rsidP="00183AEE">
            <w:pPr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</w:tc>
      </w:tr>
    </w:tbl>
    <w:p w14:paraId="3AD30FB5" w14:textId="77777777" w:rsidR="00A3624C" w:rsidRPr="00A3624C" w:rsidRDefault="00A3624C" w:rsidP="00A3624C">
      <w:pPr>
        <w:pStyle w:val="a"/>
        <w:rPr>
          <w:rFonts w:ascii="Tahoma" w:hAnsi="Tahoma" w:cs="Tahoma"/>
          <w:sz w:val="8"/>
        </w:rPr>
      </w:pPr>
    </w:p>
    <w:p w14:paraId="4E0E69E5" w14:textId="77777777" w:rsidR="00A3624C" w:rsidRPr="00A3624C" w:rsidRDefault="00A3624C" w:rsidP="00A3624C">
      <w:pPr>
        <w:pStyle w:val="a"/>
        <w:rPr>
          <w:rFonts w:ascii="Tahoma" w:hAnsi="Tahoma" w:cs="Tahoma"/>
          <w:sz w:val="8"/>
        </w:rPr>
      </w:pPr>
    </w:p>
    <w:p w14:paraId="1A01598D" w14:textId="77777777" w:rsidR="00A3624C" w:rsidRPr="00A3624C" w:rsidRDefault="00A3624C" w:rsidP="00A3624C">
      <w:pPr>
        <w:pStyle w:val="a"/>
        <w:rPr>
          <w:rFonts w:ascii="Tahoma" w:hAnsi="Tahoma" w:cs="Tahoma"/>
          <w:sz w:val="8"/>
        </w:rPr>
      </w:pPr>
    </w:p>
    <w:p w14:paraId="40D52427" w14:textId="77777777" w:rsidR="00A3624C" w:rsidRPr="00A3624C" w:rsidRDefault="00A3624C" w:rsidP="00A3624C">
      <w:pPr>
        <w:pStyle w:val="a"/>
        <w:ind w:left="357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la seguente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>percentuale di RIBASSO</w:t>
      </w:r>
      <w:r w:rsidRPr="00A3624C">
        <w:rPr>
          <w:rFonts w:ascii="Tahoma" w:hAnsi="Tahoma" w:cs="Tahoma"/>
          <w:b/>
          <w:bCs/>
          <w:smallCaps/>
          <w:sz w:val="14"/>
          <w:szCs w:val="14"/>
        </w:rPr>
        <w:t xml:space="preserve"> </w:t>
      </w:r>
      <w:r w:rsidRPr="00A3624C">
        <w:rPr>
          <w:rFonts w:ascii="Tahoma" w:hAnsi="Tahoma" w:cs="Tahoma"/>
          <w:sz w:val="14"/>
          <w:szCs w:val="14"/>
        </w:rPr>
        <w:t>sull’offerto sul canone annuo di manutenzione posto a base (euro 20.700,00=), espresso sia in cifre sia in lettere:</w:t>
      </w:r>
    </w:p>
    <w:p w14:paraId="4BD8D345" w14:textId="77777777" w:rsidR="00A3624C" w:rsidRPr="00A3624C" w:rsidRDefault="00A3624C" w:rsidP="00A3624C">
      <w:pPr>
        <w:jc w:val="both"/>
        <w:rPr>
          <w:rFonts w:ascii="Tahoma" w:hAnsi="Tahoma" w:cs="Tahoma"/>
          <w:sz w:val="14"/>
          <w:szCs w:val="14"/>
        </w:rPr>
      </w:pPr>
    </w:p>
    <w:tbl>
      <w:tblPr>
        <w:tblW w:w="0" w:type="auto"/>
        <w:tblInd w:w="4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5"/>
        <w:gridCol w:w="2268"/>
        <w:gridCol w:w="2268"/>
        <w:gridCol w:w="3402"/>
      </w:tblGrid>
      <w:tr w:rsidR="00A3624C" w:rsidRPr="00A3624C" w14:paraId="3F841D87" w14:textId="77777777" w:rsidTr="00A3624C">
        <w:trPr>
          <w:gridAfter w:val="1"/>
          <w:wAfter w:w="3402" w:type="dxa"/>
          <w:trHeight w:val="397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82DD582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cifre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51F40C" w14:textId="77777777" w:rsidR="00A3624C" w:rsidRPr="00A3624C" w:rsidRDefault="00A3624C" w:rsidP="00183AEE">
            <w:pPr>
              <w:ind w:right="227"/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164B517" w14:textId="15F1E103" w:rsidR="00A3624C" w:rsidRPr="00A3624C" w:rsidRDefault="00A3624C" w:rsidP="00183AEE">
            <w:pPr>
              <w:ind w:right="227"/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  <w:tr w:rsidR="00A3624C" w:rsidRPr="00A3624C" w14:paraId="338943AC" w14:textId="77777777" w:rsidTr="00507E4B">
        <w:trPr>
          <w:trHeight w:val="39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A6DACB8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lettere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46D2" w14:textId="77777777" w:rsidR="00A3624C" w:rsidRPr="00A3624C" w:rsidRDefault="00A3624C" w:rsidP="00183AEE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DF2A" w14:textId="120C66E6" w:rsidR="00A3624C" w:rsidRPr="00A3624C" w:rsidRDefault="00A3624C" w:rsidP="00183AEE">
            <w:pPr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</w:tc>
      </w:tr>
    </w:tbl>
    <w:p w14:paraId="33F5E93D" w14:textId="77777777" w:rsidR="00A3624C" w:rsidRPr="00A3624C" w:rsidRDefault="00A3624C" w:rsidP="00A3624C">
      <w:pPr>
        <w:pStyle w:val="a"/>
        <w:ind w:left="357"/>
        <w:rPr>
          <w:rFonts w:ascii="Tahoma" w:hAnsi="Tahoma" w:cs="Tahoma"/>
          <w:szCs w:val="22"/>
        </w:rPr>
      </w:pPr>
    </w:p>
    <w:p w14:paraId="7C019522" w14:textId="77777777" w:rsidR="00A3624C" w:rsidRPr="00A3624C" w:rsidRDefault="00A3624C" w:rsidP="00A3624C">
      <w:pPr>
        <w:pStyle w:val="a"/>
        <w:ind w:left="357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la seguente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>percentuale di RIBASSO</w:t>
      </w:r>
      <w:r w:rsidRPr="00A3624C">
        <w:rPr>
          <w:rFonts w:ascii="Tahoma" w:hAnsi="Tahoma" w:cs="Tahoma"/>
          <w:b/>
          <w:bCs/>
          <w:smallCaps/>
          <w:sz w:val="14"/>
          <w:szCs w:val="14"/>
        </w:rPr>
        <w:t xml:space="preserve"> </w:t>
      </w:r>
      <w:r w:rsidRPr="00A3624C">
        <w:rPr>
          <w:rFonts w:ascii="Tahoma" w:hAnsi="Tahoma" w:cs="Tahoma"/>
          <w:sz w:val="14"/>
          <w:szCs w:val="14"/>
        </w:rPr>
        <w:t>sull’offerto componente gestione posto a base (euro 34.866,00=), espresso sia in cifre sia in lettere:</w:t>
      </w:r>
    </w:p>
    <w:p w14:paraId="63C34098" w14:textId="77777777" w:rsidR="00A3624C" w:rsidRPr="00A3624C" w:rsidRDefault="00A3624C" w:rsidP="00A3624C">
      <w:pPr>
        <w:jc w:val="both"/>
        <w:rPr>
          <w:rFonts w:ascii="Tahoma" w:hAnsi="Tahoma" w:cs="Tahoma"/>
          <w:sz w:val="14"/>
          <w:szCs w:val="14"/>
        </w:rPr>
      </w:pPr>
    </w:p>
    <w:tbl>
      <w:tblPr>
        <w:tblW w:w="0" w:type="auto"/>
        <w:tblInd w:w="4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5"/>
        <w:gridCol w:w="2268"/>
        <w:gridCol w:w="5670"/>
      </w:tblGrid>
      <w:tr w:rsidR="00A3624C" w:rsidRPr="00A3624C" w14:paraId="0A4A2854" w14:textId="77777777" w:rsidTr="00183AEE">
        <w:trPr>
          <w:gridAfter w:val="1"/>
          <w:wAfter w:w="5670" w:type="dxa"/>
          <w:trHeight w:val="397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492022D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cifre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06A54F7" w14:textId="77777777" w:rsidR="00A3624C" w:rsidRPr="00A3624C" w:rsidRDefault="00A3624C" w:rsidP="00183AEE">
            <w:pPr>
              <w:ind w:right="227"/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  <w:tr w:rsidR="00A3624C" w:rsidRPr="00A3624C" w14:paraId="132B14BA" w14:textId="77777777" w:rsidTr="00183AEE">
        <w:trPr>
          <w:trHeight w:val="39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F9D284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lettere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F98A" w14:textId="77777777" w:rsidR="00A3624C" w:rsidRPr="00A3624C" w:rsidRDefault="00A3624C" w:rsidP="00183AEE">
            <w:pPr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</w:tc>
      </w:tr>
    </w:tbl>
    <w:p w14:paraId="76C6E521" w14:textId="77777777" w:rsidR="00A3624C" w:rsidRPr="00A3624C" w:rsidRDefault="00A3624C" w:rsidP="00A3624C">
      <w:pPr>
        <w:pStyle w:val="a"/>
        <w:ind w:left="357"/>
        <w:rPr>
          <w:rFonts w:ascii="Tahoma" w:hAnsi="Tahoma" w:cs="Tahoma"/>
          <w:szCs w:val="22"/>
        </w:rPr>
      </w:pPr>
    </w:p>
    <w:p w14:paraId="475120B8" w14:textId="77777777" w:rsidR="00A3624C" w:rsidRPr="00A3624C" w:rsidRDefault="00A3624C" w:rsidP="00A3624C">
      <w:pPr>
        <w:pStyle w:val="a"/>
        <w:ind w:left="357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equivalente al seguente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>canone annuo</w:t>
      </w:r>
      <w:r w:rsidRPr="00A3624C">
        <w:rPr>
          <w:rFonts w:ascii="Tahoma" w:hAnsi="Tahoma" w:cs="Tahoma"/>
          <w:b/>
          <w:bCs/>
          <w:smallCaps/>
          <w:sz w:val="14"/>
          <w:szCs w:val="14"/>
        </w:rPr>
        <w:t xml:space="preserve"> </w:t>
      </w:r>
      <w:r w:rsidRPr="00A3624C">
        <w:rPr>
          <w:rFonts w:ascii="Tahoma" w:hAnsi="Tahoma" w:cs="Tahoma"/>
          <w:sz w:val="14"/>
          <w:szCs w:val="14"/>
        </w:rPr>
        <w:t>offerto per l’esecuzione della concessione, come risultante dall’applicazione del ribasso offerto, al netto degli oneri fiscali:</w:t>
      </w:r>
    </w:p>
    <w:p w14:paraId="0E6104E5" w14:textId="77777777" w:rsidR="00A3624C" w:rsidRPr="00A3624C" w:rsidRDefault="00A3624C" w:rsidP="00A3624C">
      <w:pPr>
        <w:pStyle w:val="a"/>
        <w:rPr>
          <w:rFonts w:ascii="Tahoma" w:hAnsi="Tahoma" w:cs="Tahoma"/>
          <w:sz w:val="14"/>
          <w:szCs w:val="14"/>
        </w:rPr>
      </w:pPr>
    </w:p>
    <w:tbl>
      <w:tblPr>
        <w:tblW w:w="0" w:type="auto"/>
        <w:tblInd w:w="4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5"/>
        <w:gridCol w:w="3402"/>
        <w:gridCol w:w="4536"/>
      </w:tblGrid>
      <w:tr w:rsidR="00A3624C" w:rsidRPr="00A3624C" w14:paraId="41379DEE" w14:textId="77777777" w:rsidTr="00183AEE">
        <w:trPr>
          <w:gridAfter w:val="1"/>
          <w:wAfter w:w="4536" w:type="dxa"/>
          <w:trHeight w:val="397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3B0574B2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A3624C">
              <w:rPr>
                <w:rFonts w:ascii="Tahoma" w:hAnsi="Tahoma" w:cs="Tahoma"/>
                <w:i/>
                <w:sz w:val="14"/>
                <w:szCs w:val="14"/>
              </w:rPr>
              <w:t>in cifre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B5AB0A5" w14:textId="77777777" w:rsidR="00A3624C" w:rsidRPr="00A3624C" w:rsidRDefault="00A3624C" w:rsidP="00183AEE">
            <w:pPr>
              <w:ind w:right="227"/>
              <w:rPr>
                <w:rFonts w:ascii="Tahoma" w:hAnsi="Tahoma" w:cs="Tahoma"/>
                <w:sz w:val="14"/>
                <w:szCs w:val="14"/>
              </w:rPr>
            </w:pPr>
            <w:r w:rsidRPr="00A3624C">
              <w:rPr>
                <w:rFonts w:ascii="Tahoma" w:hAnsi="Tahoma" w:cs="Tahoma"/>
                <w:sz w:val="14"/>
                <w:szCs w:val="14"/>
              </w:rPr>
              <w:t>€</w:t>
            </w:r>
          </w:p>
        </w:tc>
      </w:tr>
      <w:tr w:rsidR="00A3624C" w:rsidRPr="00A3624C" w14:paraId="78186545" w14:textId="77777777" w:rsidTr="00183AEE">
        <w:trPr>
          <w:trHeight w:val="39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DB29432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A3624C">
              <w:rPr>
                <w:rFonts w:ascii="Tahoma" w:hAnsi="Tahoma" w:cs="Tahoma"/>
                <w:i/>
                <w:sz w:val="16"/>
                <w:szCs w:val="16"/>
              </w:rPr>
              <w:lastRenderedPageBreak/>
              <w:t>in lettere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08C0" w14:textId="77777777" w:rsidR="00A3624C" w:rsidRPr="00A3624C" w:rsidRDefault="00A3624C" w:rsidP="00183AEE">
            <w:pPr>
              <w:rPr>
                <w:rFonts w:ascii="Tahoma" w:hAnsi="Tahoma" w:cs="Tahoma"/>
              </w:rPr>
            </w:pPr>
          </w:p>
        </w:tc>
      </w:tr>
    </w:tbl>
    <w:p w14:paraId="2224580A" w14:textId="77777777" w:rsidR="00A3624C" w:rsidRDefault="00A3624C" w:rsidP="00A3624C">
      <w:pPr>
        <w:pStyle w:val="a"/>
        <w:ind w:left="357"/>
        <w:rPr>
          <w:rFonts w:ascii="Tahoma" w:hAnsi="Tahoma" w:cs="Tahoma"/>
          <w:szCs w:val="22"/>
        </w:rPr>
      </w:pPr>
    </w:p>
    <w:p w14:paraId="5AF1F8C2" w14:textId="6AADA1C8" w:rsidR="00A3624C" w:rsidRPr="00A3624C" w:rsidRDefault="00A3624C" w:rsidP="00A3624C">
      <w:pPr>
        <w:pStyle w:val="a"/>
        <w:numPr>
          <w:ilvl w:val="0"/>
          <w:numId w:val="39"/>
        </w:numPr>
        <w:ind w:left="357" w:hanging="357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Dichiarano, ai sensi di quanto previsto dall’art. 95, comma 10, del </w:t>
      </w:r>
      <w:proofErr w:type="spellStart"/>
      <w:r w:rsidRPr="00A3624C">
        <w:rPr>
          <w:rFonts w:ascii="Tahoma" w:hAnsi="Tahoma" w:cs="Tahoma"/>
          <w:sz w:val="14"/>
          <w:szCs w:val="14"/>
        </w:rPr>
        <w:t>D.lgs</w:t>
      </w:r>
      <w:proofErr w:type="spellEnd"/>
      <w:r w:rsidRPr="00A3624C">
        <w:rPr>
          <w:rFonts w:ascii="Tahoma" w:hAnsi="Tahoma" w:cs="Tahoma"/>
          <w:sz w:val="14"/>
          <w:szCs w:val="14"/>
        </w:rPr>
        <w:t xml:space="preserve"> 50/2016 e </w:t>
      </w:r>
      <w:proofErr w:type="spellStart"/>
      <w:r w:rsidRPr="00A3624C">
        <w:rPr>
          <w:rFonts w:ascii="Tahoma" w:hAnsi="Tahoma" w:cs="Tahoma"/>
          <w:sz w:val="14"/>
          <w:szCs w:val="14"/>
        </w:rPr>
        <w:t>s.m.i.</w:t>
      </w:r>
      <w:proofErr w:type="spellEnd"/>
      <w:r w:rsidRPr="00A3624C">
        <w:rPr>
          <w:rFonts w:ascii="Tahoma" w:hAnsi="Tahoma" w:cs="Tahoma"/>
          <w:sz w:val="14"/>
          <w:szCs w:val="14"/>
        </w:rPr>
        <w:t>, altresì:</w:t>
      </w:r>
    </w:p>
    <w:p w14:paraId="0FE10B83" w14:textId="77777777" w:rsidR="00A3624C" w:rsidRPr="00A3624C" w:rsidRDefault="00A3624C" w:rsidP="00A3624C">
      <w:pPr>
        <w:numPr>
          <w:ilvl w:val="0"/>
          <w:numId w:val="38"/>
        </w:numPr>
        <w:spacing w:before="120" w:after="0" w:line="240" w:lineRule="auto"/>
        <w:ind w:left="402"/>
        <w:jc w:val="both"/>
        <w:rPr>
          <w:rFonts w:ascii="Tahoma" w:hAnsi="Tahoma" w:cs="Tahoma"/>
          <w:bCs/>
          <w:sz w:val="14"/>
          <w:szCs w:val="14"/>
        </w:rPr>
      </w:pPr>
      <w:r w:rsidRPr="00A3624C">
        <w:rPr>
          <w:rFonts w:ascii="Tahoma" w:hAnsi="Tahoma" w:cs="Tahoma"/>
          <w:bCs/>
          <w:sz w:val="14"/>
          <w:szCs w:val="14"/>
        </w:rPr>
        <w:t>che l’ammontare dei propri oneri aziendali concernenti l'adempimento delle disposizioni in materia di salute e sicurezza sui luoghi di lavoro, stimati per l’esecuzione dell’appalto è pari a:</w:t>
      </w:r>
    </w:p>
    <w:p w14:paraId="4798D3F5" w14:textId="4D083811" w:rsidR="00A3624C" w:rsidRPr="00A3624C" w:rsidRDefault="00A3624C" w:rsidP="00A3624C">
      <w:pPr>
        <w:spacing w:before="120"/>
        <w:ind w:left="3238" w:firstLine="307"/>
        <w:jc w:val="both"/>
        <w:rPr>
          <w:rFonts w:ascii="Tahoma" w:hAnsi="Tahoma" w:cs="Tahoma"/>
          <w:bCs/>
          <w:sz w:val="14"/>
          <w:szCs w:val="14"/>
        </w:rPr>
      </w:pPr>
      <w:r w:rsidRPr="00A3624C">
        <w:rPr>
          <w:rFonts w:ascii="Tahoma" w:hAnsi="Tahoma" w:cs="Tahoma"/>
          <w:bCs/>
          <w:sz w:val="14"/>
          <w:szCs w:val="14"/>
        </w:rPr>
        <w:t>€ ______________________________</w:t>
      </w:r>
    </w:p>
    <w:p w14:paraId="158772FA" w14:textId="6999AD43" w:rsidR="00A3624C" w:rsidRPr="00A3624C" w:rsidRDefault="00A3624C" w:rsidP="00A3624C">
      <w:pPr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>Evidenziano che unitamente alla presente offerta vengono presentati anche i seguenti documenti:</w:t>
      </w:r>
    </w:p>
    <w:p w14:paraId="0852ACA7" w14:textId="77777777" w:rsidR="00A3624C" w:rsidRPr="00A3624C" w:rsidRDefault="00A3624C" w:rsidP="00E373FE">
      <w:pPr>
        <w:ind w:left="340" w:hanging="340"/>
        <w:jc w:val="both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sym w:font="Wingdings" w:char="F06F"/>
      </w:r>
      <w:r w:rsidRPr="00A3624C">
        <w:rPr>
          <w:rFonts w:ascii="Tahoma" w:hAnsi="Tahoma" w:cs="Tahoma"/>
          <w:sz w:val="14"/>
          <w:szCs w:val="14"/>
        </w:rPr>
        <w:t xml:space="preserve"> Il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 xml:space="preserve">piano economico-finanziario </w:t>
      </w:r>
      <w:r w:rsidRPr="00A3624C">
        <w:rPr>
          <w:rFonts w:ascii="Tahoma" w:hAnsi="Tahoma" w:cs="Tahoma"/>
          <w:sz w:val="14"/>
          <w:szCs w:val="14"/>
        </w:rPr>
        <w:t xml:space="preserve">della concessione redatto in conformità con le linee Guida n. 9 “- Monitoraggio delle amministrazioni aggiudicatrici sull’attività dell’operatore economico nei contratti di partenariato pubblico privato” approvate </w:t>
      </w:r>
      <w:proofErr w:type="spellStart"/>
      <w:r w:rsidRPr="00A3624C">
        <w:rPr>
          <w:rFonts w:ascii="Tahoma" w:hAnsi="Tahoma" w:cs="Tahoma"/>
          <w:sz w:val="14"/>
          <w:szCs w:val="14"/>
        </w:rPr>
        <w:t>dall’Anac</w:t>
      </w:r>
      <w:proofErr w:type="spellEnd"/>
      <w:r w:rsidRPr="00A3624C">
        <w:rPr>
          <w:rFonts w:ascii="Tahoma" w:hAnsi="Tahoma" w:cs="Tahoma"/>
          <w:sz w:val="14"/>
          <w:szCs w:val="14"/>
        </w:rPr>
        <w:t xml:space="preserve"> con delibera n. 318 del 28 marzo 2018 pubblicate nella Gazzetta Ufficiale - Serie Generale n. 92 del 20 aprile n2018 - in vigore dal 5 maggio 2018, che, in particolare, attiene ai seguenti aspetti:</w:t>
      </w:r>
    </w:p>
    <w:p w14:paraId="66B62F40" w14:textId="77777777" w:rsidR="00A3624C" w:rsidRPr="00A3624C" w:rsidRDefault="00A3624C" w:rsidP="00A3624C">
      <w:pPr>
        <w:numPr>
          <w:ilvl w:val="0"/>
          <w:numId w:val="40"/>
        </w:numPr>
        <w:spacing w:after="0" w:line="240" w:lineRule="auto"/>
        <w:ind w:left="754" w:hanging="357"/>
        <w:jc w:val="both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>esso deve contenere tutti gli indici di valutazione previsti dal paragrafo 3.1 delle citate Linee Guida ANAC;</w:t>
      </w:r>
    </w:p>
    <w:p w14:paraId="763F8702" w14:textId="77777777" w:rsidR="00A3624C" w:rsidRPr="00A3624C" w:rsidRDefault="00A3624C" w:rsidP="00A3624C">
      <w:pPr>
        <w:numPr>
          <w:ilvl w:val="0"/>
          <w:numId w:val="40"/>
        </w:numPr>
        <w:spacing w:after="0" w:line="240" w:lineRule="auto"/>
        <w:ind w:left="754" w:hanging="357"/>
        <w:jc w:val="both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>tali indici devono essere idonei a rappresentare l’equilibrio economico finanziario del progetto e, quindi, essere calcolati e rappresentati tenuto conto del significato e dei valori attesi previsti dal citato paragrafo 3.1.</w:t>
      </w:r>
    </w:p>
    <w:p w14:paraId="7E2B52FB" w14:textId="77777777" w:rsidR="00A3624C" w:rsidRPr="00A3624C" w:rsidRDefault="00A3624C" w:rsidP="00A3624C">
      <w:pPr>
        <w:ind w:left="340"/>
        <w:rPr>
          <w:rFonts w:ascii="Tahoma" w:hAnsi="Tahoma" w:cs="Tahoma"/>
          <w:sz w:val="14"/>
          <w:szCs w:val="14"/>
        </w:rPr>
      </w:pPr>
    </w:p>
    <w:p w14:paraId="5F1B5FBE" w14:textId="77777777" w:rsidR="00A3624C" w:rsidRPr="00A3624C" w:rsidRDefault="00A3624C" w:rsidP="00A3624C">
      <w:pPr>
        <w:ind w:left="340" w:hanging="340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sym w:font="Wingdings" w:char="F06F"/>
      </w:r>
      <w:r w:rsidRPr="00A3624C">
        <w:rPr>
          <w:rFonts w:ascii="Tahoma" w:hAnsi="Tahoma" w:cs="Tahoma"/>
          <w:sz w:val="14"/>
          <w:szCs w:val="14"/>
        </w:rPr>
        <w:t xml:space="preserve"> documento attestante l’avvenuta </w:t>
      </w:r>
      <w:r w:rsidRPr="00A3624C">
        <w:rPr>
          <w:rFonts w:ascii="Tahoma" w:hAnsi="Tahoma" w:cs="Tahoma"/>
          <w:b/>
          <w:smallCaps/>
          <w:color w:val="FFFFFF"/>
          <w:sz w:val="14"/>
          <w:szCs w:val="14"/>
          <w:shd w:val="clear" w:color="auto" w:fill="002060"/>
        </w:rPr>
        <w:t>asseverazione del piano economico-finanziario</w:t>
      </w:r>
      <w:r w:rsidRPr="00A3624C">
        <w:rPr>
          <w:rFonts w:ascii="Tahoma" w:hAnsi="Tahoma" w:cs="Tahoma"/>
          <w:sz w:val="14"/>
          <w:szCs w:val="14"/>
        </w:rPr>
        <w:t xml:space="preserve"> rilasciato dalla società:</w:t>
      </w:r>
    </w:p>
    <w:p w14:paraId="3834DFE7" w14:textId="77777777" w:rsidR="00A3624C" w:rsidRPr="00A3624C" w:rsidRDefault="00A3624C" w:rsidP="00A3624C">
      <w:pPr>
        <w:spacing w:before="120"/>
        <w:ind w:left="340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…………………………………………………………. </w:t>
      </w:r>
      <w:proofErr w:type="spellStart"/>
      <w:r w:rsidRPr="00A3624C">
        <w:rPr>
          <w:rFonts w:ascii="Tahoma" w:hAnsi="Tahoma" w:cs="Tahoma"/>
          <w:sz w:val="14"/>
          <w:szCs w:val="14"/>
        </w:rPr>
        <w:t>Cod.fisc</w:t>
      </w:r>
      <w:proofErr w:type="spellEnd"/>
      <w:r w:rsidRPr="00A3624C">
        <w:rPr>
          <w:rFonts w:ascii="Tahoma" w:hAnsi="Tahoma" w:cs="Tahoma"/>
          <w:sz w:val="14"/>
          <w:szCs w:val="14"/>
        </w:rPr>
        <w:t>. ………………………..</w:t>
      </w:r>
    </w:p>
    <w:p w14:paraId="5F7E7FA0" w14:textId="77777777" w:rsidR="00A3624C" w:rsidRPr="00A3624C" w:rsidRDefault="00A3624C" w:rsidP="00A3624C">
      <w:pPr>
        <w:ind w:left="340" w:hanging="340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sym w:font="Wingdings" w:char="F06F"/>
      </w:r>
      <w:r w:rsidRPr="00A3624C">
        <w:rPr>
          <w:rFonts w:ascii="Tahoma" w:hAnsi="Tahoma" w:cs="Tahoma"/>
          <w:sz w:val="14"/>
          <w:szCs w:val="14"/>
        </w:rPr>
        <w:t xml:space="preserve"> dichiarazione</w:t>
      </w:r>
      <w:r w:rsidRPr="00A3624C">
        <w:rPr>
          <w:rFonts w:ascii="Tahoma" w:hAnsi="Tahoma" w:cs="Tahoma"/>
          <w:b/>
          <w:smallCaps/>
          <w:sz w:val="14"/>
          <w:szCs w:val="14"/>
        </w:rPr>
        <w:t xml:space="preserve"> </w:t>
      </w:r>
      <w:r w:rsidRPr="00A3624C">
        <w:rPr>
          <w:rFonts w:ascii="Tahoma" w:hAnsi="Tahoma" w:cs="Tahoma"/>
          <w:sz w:val="14"/>
          <w:szCs w:val="14"/>
        </w:rPr>
        <w:t>rilasciata da</w:t>
      </w:r>
    </w:p>
    <w:p w14:paraId="12F30DBF" w14:textId="77777777" w:rsidR="00A3624C" w:rsidRPr="00A3624C" w:rsidRDefault="00A3624C" w:rsidP="00A3624C">
      <w:pPr>
        <w:spacing w:before="120"/>
        <w:ind w:left="340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…………………………………………………………. </w:t>
      </w:r>
      <w:proofErr w:type="spellStart"/>
      <w:r w:rsidRPr="00A3624C">
        <w:rPr>
          <w:rFonts w:ascii="Tahoma" w:hAnsi="Tahoma" w:cs="Tahoma"/>
          <w:sz w:val="14"/>
          <w:szCs w:val="14"/>
        </w:rPr>
        <w:t>Cod.fisc</w:t>
      </w:r>
      <w:proofErr w:type="spellEnd"/>
      <w:r w:rsidRPr="00A3624C">
        <w:rPr>
          <w:rFonts w:ascii="Tahoma" w:hAnsi="Tahoma" w:cs="Tahoma"/>
          <w:sz w:val="14"/>
          <w:szCs w:val="14"/>
        </w:rPr>
        <w:t>. ………………………..</w:t>
      </w:r>
    </w:p>
    <w:p w14:paraId="11630C17" w14:textId="77777777" w:rsidR="00A3624C" w:rsidRPr="00A3624C" w:rsidRDefault="00A3624C" w:rsidP="00A3624C">
      <w:pPr>
        <w:spacing w:before="120"/>
        <w:ind w:left="340"/>
        <w:rPr>
          <w:rFonts w:ascii="Tahoma" w:hAnsi="Tahoma" w:cs="Tahoma"/>
          <w:sz w:val="14"/>
          <w:szCs w:val="14"/>
        </w:rPr>
      </w:pPr>
      <w:r w:rsidRPr="00A3624C">
        <w:rPr>
          <w:rFonts w:ascii="Tahoma" w:hAnsi="Tahoma" w:cs="Tahoma"/>
          <w:sz w:val="14"/>
          <w:szCs w:val="14"/>
        </w:rPr>
        <w:t xml:space="preserve">Con la quale la società </w:t>
      </w:r>
      <w:r w:rsidRPr="00A3624C">
        <w:rPr>
          <w:rFonts w:ascii="Tahoma" w:hAnsi="Tahoma" w:cs="Tahoma"/>
          <w:b/>
          <w:smallCaps/>
          <w:sz w:val="14"/>
          <w:szCs w:val="14"/>
          <w:shd w:val="clear" w:color="auto" w:fill="002060"/>
        </w:rPr>
        <w:t>manifesta l’interesse a finanziare l'operazione.</w:t>
      </w:r>
    </w:p>
    <w:p w14:paraId="1FD38E92" w14:textId="77777777" w:rsidR="00A3624C" w:rsidRPr="00A3624C" w:rsidRDefault="00A3624C" w:rsidP="00A3624C">
      <w:pPr>
        <w:jc w:val="both"/>
        <w:rPr>
          <w:rFonts w:ascii="Tahoma" w:hAnsi="Tahoma" w:cs="Tahoma"/>
          <w:sz w:val="14"/>
          <w:szCs w:val="14"/>
        </w:rPr>
      </w:pPr>
    </w:p>
    <w:p w14:paraId="12114412" w14:textId="77777777" w:rsidR="00A3624C" w:rsidRPr="00A3624C" w:rsidRDefault="00A3624C" w:rsidP="00A3624C">
      <w:pPr>
        <w:jc w:val="both"/>
        <w:rPr>
          <w:rFonts w:ascii="Tahoma" w:hAnsi="Tahoma" w:cs="Tahoma"/>
          <w:bCs/>
          <w:sz w:val="14"/>
          <w:szCs w:val="14"/>
        </w:rPr>
      </w:pPr>
      <w:r w:rsidRPr="00A3624C">
        <w:rPr>
          <w:rFonts w:ascii="Tahoma" w:hAnsi="Tahoma" w:cs="Tahoma"/>
          <w:bCs/>
          <w:sz w:val="14"/>
          <w:szCs w:val="14"/>
        </w:rPr>
        <w:t xml:space="preserve">Dichiarano, infine, al fine di consentire alla stazione appaltante le verifica prevista dall’ultimo periodo dell’art. 95, comma 10 del </w:t>
      </w:r>
      <w:proofErr w:type="spellStart"/>
      <w:r w:rsidRPr="00A3624C">
        <w:rPr>
          <w:rFonts w:ascii="Tahoma" w:hAnsi="Tahoma" w:cs="Tahoma"/>
          <w:bCs/>
          <w:sz w:val="14"/>
          <w:szCs w:val="14"/>
        </w:rPr>
        <w:t>D.lgs</w:t>
      </w:r>
      <w:proofErr w:type="spellEnd"/>
      <w:r w:rsidRPr="00A3624C">
        <w:rPr>
          <w:rFonts w:ascii="Tahoma" w:hAnsi="Tahoma" w:cs="Tahoma"/>
          <w:bCs/>
          <w:sz w:val="14"/>
          <w:szCs w:val="14"/>
        </w:rPr>
        <w:t xml:space="preserve"> 50/2016 e </w:t>
      </w:r>
      <w:proofErr w:type="spellStart"/>
      <w:r w:rsidRPr="00A3624C">
        <w:rPr>
          <w:rFonts w:ascii="Tahoma" w:hAnsi="Tahoma" w:cs="Tahoma"/>
          <w:bCs/>
          <w:sz w:val="14"/>
          <w:szCs w:val="14"/>
        </w:rPr>
        <w:t>s.m.i.</w:t>
      </w:r>
      <w:proofErr w:type="spellEnd"/>
      <w:r w:rsidRPr="00A3624C">
        <w:rPr>
          <w:rFonts w:ascii="Tahoma" w:hAnsi="Tahoma" w:cs="Tahoma"/>
          <w:bCs/>
          <w:sz w:val="14"/>
          <w:szCs w:val="14"/>
        </w:rPr>
        <w:t xml:space="preserve"> del rispetto di quanto espressamente stabilito dall’art. 97, comma 5, lett. d) del medesimo decreto legislativo, il personale che intende utilizzare per l’esecuzione del servizio ed </w:t>
      </w:r>
      <w:proofErr w:type="gramStart"/>
      <w:r w:rsidRPr="00A3624C">
        <w:rPr>
          <w:rFonts w:ascii="Tahoma" w:hAnsi="Tahoma" w:cs="Tahoma"/>
          <w:bCs/>
          <w:sz w:val="14"/>
          <w:szCs w:val="14"/>
        </w:rPr>
        <w:t>i relativo</w:t>
      </w:r>
      <w:proofErr w:type="gramEnd"/>
      <w:r w:rsidRPr="00A3624C">
        <w:rPr>
          <w:rFonts w:ascii="Tahoma" w:hAnsi="Tahoma" w:cs="Tahoma"/>
          <w:bCs/>
          <w:sz w:val="14"/>
          <w:szCs w:val="14"/>
        </w:rPr>
        <w:t xml:space="preserve"> trattamento minimo salariale sono i seguenti: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  <w:gridCol w:w="2268"/>
        <w:gridCol w:w="2911"/>
      </w:tblGrid>
      <w:tr w:rsidR="00A3624C" w:rsidRPr="00A3624C" w14:paraId="0C68604F" w14:textId="77777777" w:rsidTr="00183AE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B6D0F87" w14:textId="77777777" w:rsidR="00A3624C" w:rsidRPr="00A3624C" w:rsidRDefault="00A3624C" w:rsidP="00183AEE">
            <w:pPr>
              <w:ind w:left="720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A3624C">
              <w:rPr>
                <w:rFonts w:ascii="Tahoma" w:hAnsi="Tahoma" w:cs="Tahoma"/>
                <w:b/>
                <w:bCs/>
                <w:sz w:val="12"/>
                <w:szCs w:val="12"/>
              </w:rPr>
              <w:t>A. operaio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1F96F3B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A3624C">
              <w:rPr>
                <w:rFonts w:ascii="Tahoma" w:hAnsi="Tahoma" w:cs="Tahoma"/>
                <w:b/>
                <w:bCs/>
                <w:sz w:val="12"/>
                <w:szCs w:val="12"/>
              </w:rPr>
              <w:t>B. Costo del personale sostenuto pari a quello delle tabelle Ministeriali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92D0553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A3624C">
              <w:rPr>
                <w:rFonts w:ascii="Tahoma" w:hAnsi="Tahoma" w:cs="Tahoma"/>
                <w:b/>
                <w:bCs/>
                <w:sz w:val="12"/>
                <w:szCs w:val="12"/>
              </w:rPr>
              <w:t>C. Costo del personale sostenuto diverso da quello delle tabelle Ministeriali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F32014B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A3624C">
              <w:rPr>
                <w:rFonts w:ascii="Tahoma" w:hAnsi="Tahoma" w:cs="Tahoma"/>
                <w:b/>
                <w:bCs/>
                <w:sz w:val="12"/>
                <w:szCs w:val="12"/>
              </w:rPr>
              <w:t>D. motivazioni che giustificano il valore diverso dalle tabelle ministeriali</w:t>
            </w:r>
          </w:p>
        </w:tc>
      </w:tr>
      <w:tr w:rsidR="00A3624C" w:rsidRPr="00A3624C" w14:paraId="62CE9625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63CF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A1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BD04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16,77=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FA7F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D53F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1C2E4326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F57D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A2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9367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16,99=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ABD6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0D47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6318063A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C0ED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B1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1FCF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17,88=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2EA0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95A7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15374977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C1C1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 xml:space="preserve">Operatore livello B1 con </w:t>
            </w:r>
            <w:proofErr w:type="spellStart"/>
            <w:r w:rsidRPr="00A3624C">
              <w:rPr>
                <w:rFonts w:ascii="Tahoma" w:hAnsi="Tahoma" w:cs="Tahoma"/>
                <w:bCs/>
                <w:sz w:val="18"/>
                <w:szCs w:val="18"/>
              </w:rPr>
              <w:t>l.f.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C50F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18,50=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8FEA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D813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4A60EDC8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17C0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C1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D918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19,27=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5E56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E361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07D345EB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00EE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C2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53D3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19,88=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8352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A712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5AFE29A7" w14:textId="77777777" w:rsidTr="00183AEE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FCD2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A3624C">
              <w:rPr>
                <w:rFonts w:ascii="Tahoma" w:hAnsi="Tahoma" w:cs="Tahoma"/>
                <w:bCs/>
                <w:sz w:val="18"/>
                <w:szCs w:val="18"/>
              </w:rPr>
              <w:t>Operatore livello C3/D1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E3D3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20,49=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DFD5" w14:textId="77777777" w:rsidR="00A3624C" w:rsidRPr="00A3624C" w:rsidRDefault="00A3624C" w:rsidP="00183AEE">
            <w:pPr>
              <w:jc w:val="center"/>
              <w:rPr>
                <w:rFonts w:ascii="Tahoma" w:hAnsi="Tahoma" w:cs="Tahoma"/>
                <w:bCs/>
              </w:rPr>
            </w:pPr>
            <w:r w:rsidRPr="00A3624C">
              <w:rPr>
                <w:rFonts w:ascii="Tahoma" w:hAnsi="Tahoma" w:cs="Tahoma"/>
                <w:bCs/>
              </w:rPr>
              <w:sym w:font="Wingdings" w:char="F06F"/>
            </w:r>
            <w:r w:rsidRPr="00A3624C">
              <w:rPr>
                <w:rFonts w:ascii="Tahoma" w:hAnsi="Tahoma" w:cs="Tahoma"/>
                <w:bCs/>
              </w:rPr>
              <w:t xml:space="preserve"> €/ora              =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C17A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A3624C" w:rsidRPr="00A3624C" w14:paraId="47BBB272" w14:textId="77777777" w:rsidTr="00183AEE">
        <w:tc>
          <w:tcPr>
            <w:tcW w:w="9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DEAE" w14:textId="77777777" w:rsidR="00A3624C" w:rsidRPr="0017785F" w:rsidRDefault="00A3624C" w:rsidP="00183AEE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7785F">
              <w:rPr>
                <w:rFonts w:ascii="Tahoma" w:hAnsi="Tahoma" w:cs="Tahoma"/>
                <w:bCs/>
                <w:sz w:val="16"/>
                <w:szCs w:val="16"/>
              </w:rPr>
              <w:t xml:space="preserve">Note per la compilazione: se i costi del concorrente coincidono con quelli delle tabelle ministeriali, barrare la/e caselle previste nella </w:t>
            </w:r>
            <w:r w:rsidRPr="0017785F">
              <w:rPr>
                <w:rFonts w:ascii="Tahoma" w:hAnsi="Tahoma" w:cs="Tahoma"/>
                <w:bCs/>
                <w:sz w:val="16"/>
                <w:szCs w:val="16"/>
              </w:rPr>
              <w:lastRenderedPageBreak/>
              <w:t>relativa colonna B. Si i costi sono diversi barrare e completare con il relativo valore orario quantificato dal concorrente, i dati previsti nella relativa colonna C. e riportare le motivazioni che giustificano il valore diverso dalle tabelle ministeriali.</w:t>
            </w:r>
          </w:p>
        </w:tc>
      </w:tr>
      <w:tr w:rsidR="00A3624C" w:rsidRPr="00A3624C" w14:paraId="189DEB45" w14:textId="77777777" w:rsidTr="00183AEE">
        <w:tc>
          <w:tcPr>
            <w:tcW w:w="9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9536" w14:textId="77777777" w:rsidR="00A3624C" w:rsidRPr="00A3624C" w:rsidRDefault="00A3624C" w:rsidP="00183AEE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A3624C">
              <w:rPr>
                <w:rFonts w:ascii="Tahoma" w:hAnsi="Tahoma" w:cs="Tahoma"/>
                <w:bCs/>
                <w:sz w:val="16"/>
                <w:szCs w:val="16"/>
              </w:rPr>
              <w:lastRenderedPageBreak/>
              <w:t xml:space="preserve">(*) Costi orari di cui alle </w:t>
            </w:r>
            <w:r w:rsidRPr="00A3624C">
              <w:rPr>
                <w:rFonts w:ascii="Tahoma" w:hAnsi="Tahoma" w:cs="Tahoma"/>
                <w:sz w:val="16"/>
                <w:szCs w:val="16"/>
              </w:rPr>
              <w:t xml:space="preserve">le tabelle ministeriali (previste dalla prima parte dell’art. 23, comma 16 del </w:t>
            </w:r>
            <w:proofErr w:type="spellStart"/>
            <w:r w:rsidRPr="00A3624C">
              <w:rPr>
                <w:rFonts w:ascii="Tahoma" w:hAnsi="Tahoma" w:cs="Tahoma"/>
                <w:sz w:val="16"/>
                <w:szCs w:val="16"/>
              </w:rPr>
              <w:t>D.lgs</w:t>
            </w:r>
            <w:proofErr w:type="spellEnd"/>
            <w:r w:rsidRPr="00A3624C">
              <w:rPr>
                <w:rFonts w:ascii="Tahoma" w:hAnsi="Tahoma" w:cs="Tahoma"/>
                <w:sz w:val="16"/>
                <w:szCs w:val="16"/>
              </w:rPr>
              <w:t xml:space="preserve"> 50/2016) rinvenute dal sito </w:t>
            </w:r>
            <w:hyperlink r:id="rId7" w:history="1">
              <w:r w:rsidRPr="00A3624C">
                <w:rPr>
                  <w:rStyle w:val="Collegamentoipertestuale"/>
                  <w:rFonts w:ascii="Tahoma" w:hAnsi="Tahoma" w:cs="Tahoma"/>
                  <w:sz w:val="16"/>
                  <w:szCs w:val="16"/>
                </w:rPr>
                <w:t>http://www.lavoro.gov.it/archivio-doc-pregressi/AreaLavoro_Tutela/130411_coopsocialiNAZ_mar_2013.pdf</w:t>
              </w:r>
            </w:hyperlink>
            <w:r w:rsidRPr="00A3624C">
              <w:rPr>
                <w:rStyle w:val="Collegamentoipertestuale"/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</w:tbl>
    <w:p w14:paraId="0B02FC6E" w14:textId="0C9ABBAA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271E28F9" w14:textId="4B16A57C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3ED75565" w14:textId="65F3EB3E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4DB5F7B1" w14:textId="77777777" w:rsidR="00A3624C" w:rsidRPr="001E611E" w:rsidRDefault="00A3624C" w:rsidP="00A3624C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58EC1B83" w14:textId="77777777" w:rsidR="00A3624C" w:rsidRPr="001E611E" w:rsidRDefault="00A3624C" w:rsidP="00A36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Data ………………………………… </w:t>
      </w:r>
    </w:p>
    <w:p w14:paraId="74E8651A" w14:textId="77777777" w:rsidR="00A3624C" w:rsidRPr="001E611E" w:rsidRDefault="00A3624C" w:rsidP="00A3624C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27B8199" w14:textId="77777777" w:rsidR="00A3624C" w:rsidRPr="001E611E" w:rsidRDefault="00A3624C" w:rsidP="00A3624C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27277478" w14:textId="77777777" w:rsidR="00A3624C" w:rsidRPr="001E611E" w:rsidRDefault="00A3624C" w:rsidP="00A3624C">
      <w:pPr>
        <w:widowControl w:val="0"/>
        <w:autoSpaceDE w:val="0"/>
        <w:autoSpaceDN w:val="0"/>
        <w:adjustRightInd w:val="0"/>
        <w:spacing w:after="0" w:line="240" w:lineRule="auto"/>
        <w:ind w:left="4250" w:firstLine="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(timbro dell’offerente) (firma del titolare o legale rappresentante) </w:t>
      </w:r>
    </w:p>
    <w:p w14:paraId="2FABE7AD" w14:textId="77777777" w:rsidR="00A3624C" w:rsidRPr="00A503E8" w:rsidRDefault="00A3624C" w:rsidP="00A3624C">
      <w:pPr>
        <w:jc w:val="both"/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</w:pPr>
      <w:r w:rsidRPr="00A503E8"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  <w:t xml:space="preserve"> </w:t>
      </w:r>
    </w:p>
    <w:p w14:paraId="59948469" w14:textId="31A896A6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2BA8245D" w14:textId="6C87D741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3259BFCA" w14:textId="381F86DE" w:rsidR="00A3624C" w:rsidRDefault="00A3624C" w:rsidP="00F2155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lang w:eastAsia="it-IT"/>
        </w:rPr>
      </w:pPr>
    </w:p>
    <w:p w14:paraId="504B4289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14:paraId="72445516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14:paraId="42812C98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  <w:r w:rsidRPr="00A503E8">
        <w:rPr>
          <w:rFonts w:ascii="Tahoma" w:hAnsi="Tahoma" w:cs="Tahoma"/>
          <w:sz w:val="14"/>
          <w:szCs w:val="14"/>
          <w:lang w:eastAsia="it-IT"/>
        </w:rPr>
        <w:t>La presente dichiarazione dovrà essere sottoscritta dal titolare della ditta se trattasi di impresa individuale; dal legale rappresentante se trattasi di società, ente o consorzio, raggruppamento già costituito ecc.; da un procuratore (art. 2209 e ss. C.C.) o un procuratore speciale, nel qual caso i poteri dovranno essere comprovati da procura allegata alla dichiarazione.  I</w:t>
      </w:r>
      <w:r w:rsidRPr="00A503E8">
        <w:rPr>
          <w:rFonts w:ascii="Tahoma" w:hAnsi="Tahoma" w:cs="Tahoma"/>
          <w:iCs/>
          <w:sz w:val="14"/>
          <w:szCs w:val="14"/>
          <w:lang w:eastAsia="it-IT"/>
        </w:rPr>
        <w:t xml:space="preserve">n caso di partecipazione alla gara in </w:t>
      </w:r>
      <w:r>
        <w:rPr>
          <w:rFonts w:ascii="Tahoma" w:hAnsi="Tahoma" w:cs="Tahoma"/>
          <w:iCs/>
          <w:sz w:val="14"/>
          <w:szCs w:val="14"/>
          <w:lang w:eastAsia="it-IT"/>
        </w:rPr>
        <w:t>RTP</w:t>
      </w:r>
      <w:r w:rsidRPr="00A503E8">
        <w:rPr>
          <w:rFonts w:ascii="Tahoma" w:hAnsi="Tahoma" w:cs="Tahoma"/>
          <w:iCs/>
          <w:sz w:val="14"/>
          <w:szCs w:val="14"/>
          <w:lang w:eastAsia="it-IT"/>
        </w:rPr>
        <w:t xml:space="preserve"> da costituire, l’offerta deve essere compilata e </w:t>
      </w:r>
      <w:r w:rsidRPr="00A503E8">
        <w:rPr>
          <w:rFonts w:ascii="Tahoma" w:hAnsi="Tahoma" w:cs="Tahoma"/>
          <w:sz w:val="14"/>
          <w:szCs w:val="14"/>
          <w:lang w:eastAsia="it-IT"/>
        </w:rPr>
        <w:t>sottoscritta da tutti i soggetti partecipanti.</w:t>
      </w:r>
    </w:p>
    <w:p w14:paraId="7098A9F1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p w14:paraId="2BBC83E1" w14:textId="77777777" w:rsidR="00B74221" w:rsidRPr="00A503E8" w:rsidRDefault="00B74221" w:rsidP="00A503E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4"/>
          <w:szCs w:val="14"/>
          <w:u w:val="single"/>
          <w:lang w:eastAsia="it-IT"/>
        </w:rPr>
      </w:pPr>
    </w:p>
    <w:p w14:paraId="7A1C15FE" w14:textId="77777777" w:rsidR="00B74221" w:rsidRPr="0054300F" w:rsidRDefault="00B74221" w:rsidP="0054300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4"/>
          <w:szCs w:val="14"/>
          <w:lang w:eastAsia="it-IT"/>
        </w:rPr>
      </w:pPr>
    </w:p>
    <w:sectPr w:rsidR="00B74221" w:rsidRPr="0054300F" w:rsidSect="00C50C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A05A1" w14:textId="77777777" w:rsidR="00B74221" w:rsidRDefault="00B74221" w:rsidP="001E611E">
      <w:pPr>
        <w:spacing w:after="0" w:line="240" w:lineRule="auto"/>
      </w:pPr>
      <w:r>
        <w:separator/>
      </w:r>
    </w:p>
  </w:endnote>
  <w:endnote w:type="continuationSeparator" w:id="0">
    <w:p w14:paraId="66622E6D" w14:textId="77777777" w:rsidR="00B74221" w:rsidRDefault="00B74221" w:rsidP="001E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4A783" w14:textId="77777777" w:rsidR="00B74221" w:rsidRDefault="00B74221" w:rsidP="001E611E">
      <w:pPr>
        <w:spacing w:after="0" w:line="240" w:lineRule="auto"/>
      </w:pPr>
      <w:r>
        <w:separator/>
      </w:r>
    </w:p>
  </w:footnote>
  <w:footnote w:type="continuationSeparator" w:id="0">
    <w:p w14:paraId="6881B3F2" w14:textId="77777777" w:rsidR="00B74221" w:rsidRDefault="00B74221" w:rsidP="001E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24243EA"/>
    <w:multiLevelType w:val="hybridMultilevel"/>
    <w:tmpl w:val="D2D268A2"/>
    <w:lvl w:ilvl="0" w:tplc="AA76F9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B92274"/>
    <w:multiLevelType w:val="hybridMultilevel"/>
    <w:tmpl w:val="FCF2753A"/>
    <w:lvl w:ilvl="0" w:tplc="0410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02EF2AD2"/>
    <w:multiLevelType w:val="hybridMultilevel"/>
    <w:tmpl w:val="5158FA5E"/>
    <w:lvl w:ilvl="0" w:tplc="6DF6000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0533FC"/>
    <w:multiLevelType w:val="hybridMultilevel"/>
    <w:tmpl w:val="023034B6"/>
    <w:lvl w:ilvl="0" w:tplc="AE14B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947282E"/>
    <w:multiLevelType w:val="hybridMultilevel"/>
    <w:tmpl w:val="46FEEDA2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F92CC0"/>
    <w:multiLevelType w:val="hybridMultilevel"/>
    <w:tmpl w:val="62A27CC6"/>
    <w:lvl w:ilvl="0" w:tplc="3C96C55E">
      <w:start w:val="1"/>
      <w:numFmt w:val="bullet"/>
      <w:pStyle w:val="punto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0E9106B2"/>
    <w:multiLevelType w:val="hybridMultilevel"/>
    <w:tmpl w:val="07FCCD6E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12E345B1"/>
    <w:multiLevelType w:val="hybridMultilevel"/>
    <w:tmpl w:val="11B0F222"/>
    <w:lvl w:ilvl="0" w:tplc="BD3414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A27ACD3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 w:tplc="93F469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C44662"/>
    <w:multiLevelType w:val="hybridMultilevel"/>
    <w:tmpl w:val="E6BA0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8733B5"/>
    <w:multiLevelType w:val="hybridMultilevel"/>
    <w:tmpl w:val="DE96A1E4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cs="Times New Roman" w:hint="default"/>
        <w:b w:val="0"/>
        <w:i w:val="0"/>
        <w:sz w:val="20"/>
        <w:szCs w:val="20"/>
      </w:rPr>
    </w:lvl>
    <w:lvl w:ilvl="1" w:tplc="F90A7C3C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2" w:tplc="0C7068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hint="default"/>
      </w:rPr>
    </w:lvl>
    <w:lvl w:ilvl="3" w:tplc="3B22ED4A">
      <w:start w:val="1"/>
      <w:numFmt w:val="decimal"/>
      <w:lvlText w:val="(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A600E3"/>
    <w:multiLevelType w:val="hybridMultilevel"/>
    <w:tmpl w:val="7660E1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F372DE9"/>
    <w:multiLevelType w:val="hybridMultilevel"/>
    <w:tmpl w:val="93302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5C5097"/>
    <w:multiLevelType w:val="hybridMultilevel"/>
    <w:tmpl w:val="0FF0B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D72D41"/>
    <w:multiLevelType w:val="hybridMultilevel"/>
    <w:tmpl w:val="C5562F78"/>
    <w:lvl w:ilvl="0" w:tplc="371A70FE">
      <w:start w:val="1"/>
      <w:numFmt w:val="none"/>
      <w:lvlText w:val="%1€"/>
      <w:lvlJc w:val="left"/>
      <w:pPr>
        <w:tabs>
          <w:tab w:val="num" w:pos="0"/>
        </w:tabs>
      </w:pPr>
      <w:rPr>
        <w:rFonts w:ascii="Tahoma" w:hAnsi="Tahoma" w:cs="Tahoma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4B07646"/>
    <w:multiLevelType w:val="hybridMultilevel"/>
    <w:tmpl w:val="37785540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997977"/>
    <w:multiLevelType w:val="hybridMultilevel"/>
    <w:tmpl w:val="3B989340"/>
    <w:lvl w:ilvl="0" w:tplc="4D368492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F5536B"/>
    <w:multiLevelType w:val="hybridMultilevel"/>
    <w:tmpl w:val="100AC312"/>
    <w:lvl w:ilvl="0" w:tplc="35AECEA6">
      <w:start w:val="1"/>
      <w:numFmt w:val="decimal"/>
      <w:pStyle w:val="Testonotadichiusura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9F94BD4"/>
    <w:multiLevelType w:val="hybridMultilevel"/>
    <w:tmpl w:val="8EC465AC"/>
    <w:lvl w:ilvl="0" w:tplc="0F4C1A3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1A5BB3"/>
    <w:multiLevelType w:val="hybridMultilevel"/>
    <w:tmpl w:val="350ECD40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35D0F66"/>
    <w:multiLevelType w:val="hybridMultilevel"/>
    <w:tmpl w:val="323C860A"/>
    <w:lvl w:ilvl="0" w:tplc="958A44CA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0CA2077"/>
    <w:multiLevelType w:val="hybridMultilevel"/>
    <w:tmpl w:val="613482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1295A22"/>
    <w:multiLevelType w:val="hybridMultilevel"/>
    <w:tmpl w:val="252A19F8"/>
    <w:lvl w:ilvl="0" w:tplc="C8643E60">
      <w:start w:val="1"/>
      <w:numFmt w:val="bullet"/>
      <w:lvlText w:val=""/>
      <w:lvlJc w:val="left"/>
      <w:pPr>
        <w:tabs>
          <w:tab w:val="num" w:pos="400"/>
        </w:tabs>
        <w:ind w:left="40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57E04E8"/>
    <w:multiLevelType w:val="hybridMultilevel"/>
    <w:tmpl w:val="B1082CA4"/>
    <w:lvl w:ilvl="0" w:tplc="FF2E0C28">
      <w:start w:val="1"/>
      <w:numFmt w:val="bullet"/>
      <w:lvlText w:val="o"/>
      <w:lvlJc w:val="left"/>
      <w:pPr>
        <w:ind w:left="72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D2279"/>
    <w:multiLevelType w:val="hybridMultilevel"/>
    <w:tmpl w:val="727217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1C4389D"/>
    <w:multiLevelType w:val="hybridMultilevel"/>
    <w:tmpl w:val="30FA2BCA"/>
    <w:lvl w:ilvl="0" w:tplc="F2429830">
      <w:numFmt w:val="bullet"/>
      <w:lvlText w:val="-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8" w15:restartNumberingAfterBreak="0">
    <w:nsid w:val="7B44259C"/>
    <w:multiLevelType w:val="hybridMultilevel"/>
    <w:tmpl w:val="2CF6598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DA73A9A"/>
    <w:multiLevelType w:val="hybridMultilevel"/>
    <w:tmpl w:val="D026C302"/>
    <w:lvl w:ilvl="0" w:tplc="4692AB3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17"/>
  </w:num>
  <w:num w:numId="3">
    <w:abstractNumId w:val="24"/>
  </w:num>
  <w:num w:numId="4">
    <w:abstractNumId w:val="33"/>
  </w:num>
  <w:num w:numId="5">
    <w:abstractNumId w:val="39"/>
  </w:num>
  <w:num w:numId="6">
    <w:abstractNumId w:val="21"/>
  </w:num>
  <w:num w:numId="7">
    <w:abstractNumId w:val="12"/>
  </w:num>
  <w:num w:numId="8">
    <w:abstractNumId w:val="36"/>
  </w:num>
  <w:num w:numId="9">
    <w:abstractNumId w:val="27"/>
  </w:num>
  <w:num w:numId="10">
    <w:abstractNumId w:val="14"/>
  </w:num>
  <w:num w:numId="11">
    <w:abstractNumId w:val="19"/>
  </w:num>
  <w:num w:numId="12">
    <w:abstractNumId w:val="16"/>
  </w:num>
  <w:num w:numId="13">
    <w:abstractNumId w:val="30"/>
  </w:num>
  <w:num w:numId="14">
    <w:abstractNumId w:val="26"/>
  </w:num>
  <w:num w:numId="15">
    <w:abstractNumId w:val="29"/>
  </w:num>
  <w:num w:numId="16">
    <w:abstractNumId w:val="35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32"/>
  </w:num>
  <w:num w:numId="30">
    <w:abstractNumId w:val="23"/>
  </w:num>
  <w:num w:numId="31">
    <w:abstractNumId w:val="22"/>
  </w:num>
  <w:num w:numId="32">
    <w:abstractNumId w:val="18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0"/>
  </w:num>
  <w:num w:numId="37">
    <w:abstractNumId w:val="38"/>
  </w:num>
  <w:num w:numId="38">
    <w:abstractNumId w:val="34"/>
  </w:num>
  <w:num w:numId="39">
    <w:abstractNumId w:val="31"/>
  </w:num>
  <w:num w:numId="4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E611E"/>
    <w:rsid w:val="00043F8D"/>
    <w:rsid w:val="00045789"/>
    <w:rsid w:val="000F1777"/>
    <w:rsid w:val="00154A00"/>
    <w:rsid w:val="00167FCE"/>
    <w:rsid w:val="0017785F"/>
    <w:rsid w:val="001A608B"/>
    <w:rsid w:val="001E1098"/>
    <w:rsid w:val="001E611E"/>
    <w:rsid w:val="001F4CFA"/>
    <w:rsid w:val="002240A0"/>
    <w:rsid w:val="002773CB"/>
    <w:rsid w:val="002C5B7F"/>
    <w:rsid w:val="002C608B"/>
    <w:rsid w:val="00400A6D"/>
    <w:rsid w:val="004431FB"/>
    <w:rsid w:val="004545E5"/>
    <w:rsid w:val="004D4FB1"/>
    <w:rsid w:val="0050251D"/>
    <w:rsid w:val="00503153"/>
    <w:rsid w:val="00507E4B"/>
    <w:rsid w:val="0054300F"/>
    <w:rsid w:val="005648C7"/>
    <w:rsid w:val="005F04EF"/>
    <w:rsid w:val="00603F0C"/>
    <w:rsid w:val="0068342B"/>
    <w:rsid w:val="006A4909"/>
    <w:rsid w:val="006B0A10"/>
    <w:rsid w:val="006F31DA"/>
    <w:rsid w:val="006F6EB2"/>
    <w:rsid w:val="00721AE9"/>
    <w:rsid w:val="00733767"/>
    <w:rsid w:val="00734424"/>
    <w:rsid w:val="00762BD2"/>
    <w:rsid w:val="007923F6"/>
    <w:rsid w:val="007A61AF"/>
    <w:rsid w:val="00845E73"/>
    <w:rsid w:val="00874835"/>
    <w:rsid w:val="009373C2"/>
    <w:rsid w:val="00A050E8"/>
    <w:rsid w:val="00A3624C"/>
    <w:rsid w:val="00A503E8"/>
    <w:rsid w:val="00A71798"/>
    <w:rsid w:val="00AA1DF0"/>
    <w:rsid w:val="00AC7B9D"/>
    <w:rsid w:val="00B34037"/>
    <w:rsid w:val="00B55F78"/>
    <w:rsid w:val="00B62A67"/>
    <w:rsid w:val="00B74221"/>
    <w:rsid w:val="00C50CAA"/>
    <w:rsid w:val="00C829E9"/>
    <w:rsid w:val="00CD42EB"/>
    <w:rsid w:val="00CD4362"/>
    <w:rsid w:val="00D50CA1"/>
    <w:rsid w:val="00E373FE"/>
    <w:rsid w:val="00E40950"/>
    <w:rsid w:val="00E535D7"/>
    <w:rsid w:val="00EB608D"/>
    <w:rsid w:val="00F10843"/>
    <w:rsid w:val="00F2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13F02"/>
  <w15:docId w15:val="{1DB33D8F-A9C8-4E4E-AA1D-FFBBA931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locked="1" w:semiHidden="1" w:uiPriority="0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4CFA"/>
    <w:pPr>
      <w:spacing w:after="200" w:line="276" w:lineRule="auto"/>
    </w:pPr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E611E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E611E"/>
    <w:pPr>
      <w:keepNext/>
      <w:spacing w:after="0" w:line="240" w:lineRule="auto"/>
      <w:jc w:val="both"/>
      <w:outlineLvl w:val="1"/>
    </w:pPr>
    <w:rPr>
      <w:rFonts w:ascii="Book Antiqua" w:eastAsia="Times New Roman" w:hAnsi="Book Antiqua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E611E"/>
    <w:pPr>
      <w:keepNext/>
      <w:spacing w:after="0" w:line="480" w:lineRule="auto"/>
      <w:jc w:val="both"/>
      <w:outlineLvl w:val="2"/>
    </w:pPr>
    <w:rPr>
      <w:rFonts w:ascii="Book Antiqua" w:eastAsia="Times New Roman" w:hAnsi="Book Antiqua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E611E"/>
    <w:pPr>
      <w:keepNext/>
      <w:keepLines/>
      <w:spacing w:before="200" w:after="0" w:line="240" w:lineRule="auto"/>
      <w:jc w:val="both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E611E"/>
    <w:pPr>
      <w:spacing w:before="240" w:after="60" w:line="240" w:lineRule="auto"/>
      <w:jc w:val="both"/>
      <w:outlineLvl w:val="4"/>
    </w:pPr>
    <w:rPr>
      <w:rFonts w:ascii="Tahoma" w:eastAsia="Times New Roman" w:hAnsi="Tahoma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E611E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E611E"/>
    <w:pPr>
      <w:keepNext/>
      <w:spacing w:after="0" w:line="240" w:lineRule="auto"/>
      <w:jc w:val="center"/>
      <w:outlineLvl w:val="7"/>
    </w:pPr>
    <w:rPr>
      <w:rFonts w:ascii="Century Gothic" w:eastAsia="Times New Roman" w:hAnsi="Century Gothic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1E611E"/>
    <w:rPr>
      <w:rFonts w:ascii="Book Antiqua" w:hAnsi="Book Antiqua" w:cs="Times New Roman"/>
      <w:b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1E611E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1E611E"/>
    <w:rPr>
      <w:rFonts w:ascii="Tahoma" w:hAnsi="Tahoma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1E611E"/>
    <w:rPr>
      <w:rFonts w:ascii="Cambria" w:hAnsi="Cambria" w:cs="Times New Roman"/>
      <w:i/>
      <w:iCs/>
      <w:color w:val="243F60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1E611E"/>
    <w:rPr>
      <w:rFonts w:ascii="Century Gothic" w:hAnsi="Century Gothic" w:cs="Times New Roman"/>
      <w:b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1E611E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eastAsia="Times New Roman" w:hAnsi="Univers Condensed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E611E"/>
    <w:rPr>
      <w:rFonts w:ascii="Univers Condensed" w:hAnsi="Univers Condensed" w:cs="Times New Roman"/>
      <w:b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1E611E"/>
    <w:pPr>
      <w:spacing w:after="0" w:line="240" w:lineRule="auto"/>
      <w:ind w:firstLine="709"/>
      <w:jc w:val="both"/>
    </w:pPr>
    <w:rPr>
      <w:rFonts w:ascii="Book Antiqua" w:eastAsia="Times New Roman" w:hAnsi="Book Antiqua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1E611E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rsid w:val="001E611E"/>
    <w:pPr>
      <w:widowControl w:val="0"/>
      <w:spacing w:after="0" w:line="240" w:lineRule="auto"/>
      <w:ind w:firstLine="708"/>
      <w:jc w:val="both"/>
    </w:pPr>
    <w:rPr>
      <w:rFonts w:ascii="Book Antiqua" w:eastAsia="Times New Roman" w:hAnsi="Book Antiqua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1E611E"/>
    <w:rPr>
      <w:rFonts w:ascii="Book Antiqua" w:hAnsi="Book Antiqua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1E611E"/>
    <w:rPr>
      <w:rFonts w:cs="Times New Roman"/>
      <w:color w:val="0000FF"/>
      <w:u w:val="single"/>
    </w:rPr>
  </w:style>
  <w:style w:type="paragraph" w:customStyle="1" w:styleId="TESTO">
    <w:name w:val="TESTO"/>
    <w:uiPriority w:val="99"/>
    <w:rsid w:val="001E611E"/>
    <w:pPr>
      <w:spacing w:line="479" w:lineRule="exact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611E"/>
    <w:rPr>
      <w:rFonts w:ascii="Tahoma" w:hAnsi="Tahoma" w:cs="Tahoma"/>
      <w:sz w:val="16"/>
      <w:szCs w:val="16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rsid w:val="001E611E"/>
    <w:pPr>
      <w:spacing w:after="120" w:line="240" w:lineRule="auto"/>
      <w:ind w:left="283"/>
      <w:jc w:val="both"/>
    </w:pPr>
    <w:rPr>
      <w:rFonts w:ascii="Tahoma" w:eastAsia="Times New Roman" w:hAnsi="Tahoma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E611E"/>
    <w:rPr>
      <w:rFonts w:ascii="Tahoma" w:hAnsi="Tahoma" w:cs="Times New Roman"/>
      <w:sz w:val="16"/>
      <w:szCs w:val="16"/>
      <w:lang w:eastAsia="it-IT"/>
    </w:rPr>
  </w:style>
  <w:style w:type="character" w:styleId="Enfasicorsivo">
    <w:name w:val="Emphasis"/>
    <w:basedOn w:val="Carpredefinitoparagrafo"/>
    <w:uiPriority w:val="99"/>
    <w:qFormat/>
    <w:rsid w:val="001E611E"/>
    <w:rPr>
      <w:rFonts w:cs="Times New Roman"/>
      <w:i/>
    </w:rPr>
  </w:style>
  <w:style w:type="paragraph" w:customStyle="1" w:styleId="p76">
    <w:name w:val="p76"/>
    <w:basedOn w:val="Normale"/>
    <w:uiPriority w:val="99"/>
    <w:rsid w:val="001E611E"/>
    <w:pPr>
      <w:widowControl w:val="0"/>
      <w:tabs>
        <w:tab w:val="left" w:pos="2000"/>
        <w:tab w:val="left" w:pos="2600"/>
      </w:tabs>
      <w:spacing w:after="0" w:line="280" w:lineRule="auto"/>
      <w:ind w:left="432" w:firstLine="144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100">
    <w:name w:val="p100"/>
    <w:basedOn w:val="Normale"/>
    <w:uiPriority w:val="99"/>
    <w:rsid w:val="001E611E"/>
    <w:pPr>
      <w:widowControl w:val="0"/>
      <w:tabs>
        <w:tab w:val="left" w:pos="400"/>
      </w:tabs>
      <w:spacing w:after="0" w:line="240" w:lineRule="auto"/>
      <w:ind w:left="1040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20">
    <w:name w:val="p20"/>
    <w:basedOn w:val="Normale"/>
    <w:uiPriority w:val="99"/>
    <w:rsid w:val="001E611E"/>
    <w:pPr>
      <w:widowControl w:val="0"/>
      <w:tabs>
        <w:tab w:val="left" w:pos="340"/>
      </w:tabs>
      <w:spacing w:after="0" w:line="280" w:lineRule="auto"/>
      <w:ind w:left="864" w:hanging="288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customStyle="1" w:styleId="p21">
    <w:name w:val="p21"/>
    <w:basedOn w:val="Normale"/>
    <w:uiPriority w:val="99"/>
    <w:rsid w:val="001E611E"/>
    <w:pPr>
      <w:widowControl w:val="0"/>
      <w:spacing w:after="0" w:line="280" w:lineRule="auto"/>
      <w:ind w:left="920"/>
      <w:jc w:val="both"/>
    </w:pPr>
    <w:rPr>
      <w:rFonts w:ascii="Tahoma" w:eastAsia="Times New Roman" w:hAnsi="Tahoma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1E611E"/>
    <w:pPr>
      <w:spacing w:after="120" w:line="240" w:lineRule="auto"/>
      <w:jc w:val="both"/>
    </w:pPr>
    <w:rPr>
      <w:rFonts w:ascii="Tahoma" w:eastAsia="Times New Roman" w:hAnsi="Tahoma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E611E"/>
    <w:rPr>
      <w:rFonts w:ascii="Tahoma" w:hAnsi="Tahoma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1E611E"/>
    <w:pPr>
      <w:spacing w:after="0" w:line="240" w:lineRule="auto"/>
      <w:jc w:val="both"/>
    </w:pPr>
    <w:rPr>
      <w:rFonts w:ascii="Century Schoolbook" w:eastAsia="Times New Roman" w:hAnsi="Century Schoolbook"/>
      <w:b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1E611E"/>
    <w:rPr>
      <w:rFonts w:ascii="Century Schoolbook" w:hAnsi="Century Schoolbook" w:cs="Times New Roman"/>
      <w:b/>
      <w:sz w:val="20"/>
      <w:szCs w:val="20"/>
      <w:lang w:eastAsia="it-IT"/>
    </w:rPr>
  </w:style>
  <w:style w:type="paragraph" w:customStyle="1" w:styleId="Articolo">
    <w:name w:val="Articolo"/>
    <w:basedOn w:val="Normale"/>
    <w:uiPriority w:val="99"/>
    <w:rsid w:val="001E611E"/>
    <w:pPr>
      <w:keepNext/>
      <w:keepLines/>
      <w:spacing w:after="120" w:line="240" w:lineRule="auto"/>
      <w:jc w:val="both"/>
    </w:pPr>
    <w:rPr>
      <w:rFonts w:ascii="Century Gothic" w:eastAsia="Times New Roman" w:hAnsi="Century Gothic"/>
      <w:smallCaps/>
      <w:sz w:val="20"/>
      <w:szCs w:val="20"/>
      <w:lang w:eastAsia="it-IT"/>
    </w:rPr>
  </w:style>
  <w:style w:type="paragraph" w:styleId="Rientronormale">
    <w:name w:val="Normal Indent"/>
    <w:basedOn w:val="Normale"/>
    <w:uiPriority w:val="99"/>
    <w:rsid w:val="001E611E"/>
    <w:pPr>
      <w:keepLines/>
      <w:spacing w:after="0" w:line="240" w:lineRule="auto"/>
      <w:ind w:firstLine="284"/>
      <w:jc w:val="both"/>
    </w:pPr>
    <w:rPr>
      <w:rFonts w:ascii="Century Gothic" w:eastAsia="Times New Roman" w:hAnsi="Century Gothic"/>
      <w:sz w:val="20"/>
      <w:szCs w:val="20"/>
      <w:lang w:eastAsia="it-IT"/>
    </w:rPr>
  </w:style>
  <w:style w:type="paragraph" w:customStyle="1" w:styleId="RientroZero">
    <w:name w:val="Rientro_Zero"/>
    <w:basedOn w:val="Normale"/>
    <w:uiPriority w:val="99"/>
    <w:rsid w:val="001E611E"/>
    <w:pPr>
      <w:keepLines/>
      <w:spacing w:after="0" w:line="240" w:lineRule="auto"/>
      <w:jc w:val="both"/>
    </w:pPr>
    <w:rPr>
      <w:rFonts w:ascii="Century Gothic" w:eastAsia="Times New Roman" w:hAnsi="Century Gothic"/>
      <w:sz w:val="20"/>
      <w:szCs w:val="20"/>
      <w:lang w:eastAsia="it-IT"/>
    </w:rPr>
  </w:style>
  <w:style w:type="paragraph" w:styleId="Testonormale">
    <w:name w:val="Plain Text"/>
    <w:basedOn w:val="Normale"/>
    <w:next w:val="Normale"/>
    <w:link w:val="TestonormaleCarattere"/>
    <w:uiPriority w:val="99"/>
    <w:rsid w:val="001E611E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/>
      <w:sz w:val="24"/>
      <w:szCs w:val="24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E611E"/>
    <w:rPr>
      <w:rFonts w:ascii="Tahoma" w:hAnsi="Tahoma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1E611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99"/>
    <w:qFormat/>
    <w:rsid w:val="001E611E"/>
    <w:rPr>
      <w:rFonts w:cs="Times New Roman"/>
      <w:b/>
    </w:rPr>
  </w:style>
  <w:style w:type="paragraph" w:customStyle="1" w:styleId="CarattereCarattere">
    <w:name w:val="Carattere Carattere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Collegamentoipertestuale1">
    <w:name w:val="Collegamento ipertestuale1"/>
    <w:uiPriority w:val="99"/>
    <w:rsid w:val="001E611E"/>
    <w:rPr>
      <w:color w:val="000080"/>
      <w:u w:val="none"/>
      <w:effect w:val="none"/>
      <w:shd w:val="clear" w:color="auto" w:fill="auto"/>
    </w:rPr>
  </w:style>
  <w:style w:type="paragraph" w:styleId="NormaleWeb">
    <w:name w:val="Normal (Web)"/>
    <w:basedOn w:val="Normale"/>
    <w:uiPriority w:val="99"/>
    <w:rsid w:val="001E611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color w:val="000000"/>
      <w:sz w:val="24"/>
      <w:szCs w:val="24"/>
      <w:lang w:eastAsia="it-IT"/>
    </w:rPr>
  </w:style>
  <w:style w:type="paragraph" w:customStyle="1" w:styleId="PreformattatoHTML5">
    <w:name w:val="Preformattato HTML5"/>
    <w:basedOn w:val="Normale"/>
    <w:uiPriority w:val="99"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paragraph" w:customStyle="1" w:styleId="CarattereCarattere1">
    <w:name w:val="Carattere Carattere1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2">
    <w:name w:val="Carattere Carattere2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styleId="Paragrafoelenco">
    <w:name w:val="List Paragraph"/>
    <w:basedOn w:val="Normale"/>
    <w:uiPriority w:val="99"/>
    <w:qFormat/>
    <w:rsid w:val="001E611E"/>
    <w:pPr>
      <w:spacing w:after="0" w:line="240" w:lineRule="auto"/>
      <w:ind w:left="720"/>
      <w:contextualSpacing/>
      <w:jc w:val="both"/>
    </w:pPr>
    <w:rPr>
      <w:rFonts w:ascii="Tahoma" w:eastAsia="Times New Roman" w:hAnsi="Tahoma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autoRedefine/>
    <w:uiPriority w:val="99"/>
    <w:semiHidden/>
    <w:rsid w:val="001E611E"/>
    <w:pPr>
      <w:numPr>
        <w:numId w:val="1"/>
      </w:numPr>
      <w:spacing w:after="0" w:line="240" w:lineRule="auto"/>
      <w:jc w:val="both"/>
    </w:pPr>
    <w:rPr>
      <w:rFonts w:ascii="Tahoma" w:eastAsia="Times New Roman" w:hAnsi="Tahoma" w:cs="Arial Unicode MS"/>
      <w:color w:val="000099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1E611E"/>
    <w:rPr>
      <w:rFonts w:ascii="Tahoma" w:hAnsi="Tahoma" w:cs="Arial Unicode MS"/>
      <w:color w:val="000099"/>
      <w:sz w:val="20"/>
      <w:szCs w:val="20"/>
    </w:rPr>
  </w:style>
  <w:style w:type="paragraph" w:customStyle="1" w:styleId="Style2">
    <w:name w:val="Style 2"/>
    <w:basedOn w:val="Normale"/>
    <w:uiPriority w:val="99"/>
    <w:rsid w:val="001E611E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ahoma" w:eastAsia="Times New Roman" w:hAnsi="Tahoma"/>
      <w:sz w:val="24"/>
      <w:szCs w:val="24"/>
      <w:lang w:eastAsia="it-IT"/>
    </w:rPr>
  </w:style>
  <w:style w:type="character" w:customStyle="1" w:styleId="postbody">
    <w:name w:val="postbody"/>
    <w:basedOn w:val="Carpredefinitoparagrafo"/>
    <w:uiPriority w:val="99"/>
    <w:rsid w:val="001E611E"/>
    <w:rPr>
      <w:rFonts w:cs="Times New Roman"/>
    </w:rPr>
  </w:style>
  <w:style w:type="paragraph" w:customStyle="1" w:styleId="Corpodeltesto21">
    <w:name w:val="Corpo del testo 21"/>
    <w:basedOn w:val="Normale"/>
    <w:uiPriority w:val="99"/>
    <w:rsid w:val="001E611E"/>
    <w:pPr>
      <w:suppressAutoHyphens/>
      <w:spacing w:after="60" w:line="288" w:lineRule="auto"/>
      <w:jc w:val="both"/>
    </w:pPr>
    <w:rPr>
      <w:rFonts w:ascii="Tahoma" w:eastAsia="Times New Roman" w:hAnsi="Tahoma"/>
      <w:sz w:val="24"/>
      <w:szCs w:val="20"/>
      <w:lang w:eastAsia="ar-SA"/>
    </w:rPr>
  </w:style>
  <w:style w:type="paragraph" w:customStyle="1" w:styleId="CarattereCarattere3">
    <w:name w:val="Carattere Carattere3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10">
    <w:name w:val="Carattere Carattere10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9">
    <w:name w:val="Carattere Carattere9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punto">
    <w:name w:val="punto"/>
    <w:basedOn w:val="Normale"/>
    <w:uiPriority w:val="99"/>
    <w:rsid w:val="001E611E"/>
    <w:pPr>
      <w:numPr>
        <w:numId w:val="2"/>
      </w:numPr>
      <w:spacing w:after="0" w:line="240" w:lineRule="auto"/>
      <w:jc w:val="both"/>
    </w:pPr>
    <w:rPr>
      <w:rFonts w:ascii="Tahoma" w:eastAsia="Times New Roman" w:hAnsi="Tahoma"/>
      <w:sz w:val="24"/>
      <w:szCs w:val="24"/>
      <w:lang w:eastAsia="it-IT"/>
    </w:rPr>
  </w:style>
  <w:style w:type="paragraph" w:customStyle="1" w:styleId="CarattereCarattere8">
    <w:name w:val="Carattere Carattere8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7">
    <w:name w:val="Carattere Carattere7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ttereCarattere6">
    <w:name w:val="Carattere Carattere6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entrato">
    <w:name w:val="Centrato"/>
    <w:uiPriority w:val="99"/>
    <w:rsid w:val="001E611E"/>
    <w:pPr>
      <w:spacing w:after="120"/>
      <w:jc w:val="center"/>
    </w:pPr>
    <w:rPr>
      <w:rFonts w:ascii="Times New Roman" w:eastAsia="Times New Roman" w:hAnsi="Times New Roman"/>
      <w:b/>
      <w:bCs/>
      <w:sz w:val="24"/>
      <w:szCs w:val="24"/>
      <w:lang w:val="it-IT" w:eastAsia="it-IT"/>
    </w:rPr>
  </w:style>
  <w:style w:type="paragraph" w:customStyle="1" w:styleId="CarattereCarattere5">
    <w:name w:val="Carattere Carattere5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sso1">
    <w:name w:val="rosso1"/>
    <w:uiPriority w:val="99"/>
    <w:rsid w:val="001E611E"/>
    <w:rPr>
      <w:color w:val="990000"/>
    </w:rPr>
  </w:style>
  <w:style w:type="paragraph" w:customStyle="1" w:styleId="CarattereCarattere4">
    <w:name w:val="Carattere Carattere4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1E611E"/>
    <w:rPr>
      <w:rFonts w:ascii="Courier New" w:hAnsi="Courier New" w:cs="Courier New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1">
    <w:name w:val="HTML Preformatted Char1"/>
    <w:basedOn w:val="Carpredefinitoparagrafo"/>
    <w:uiPriority w:val="99"/>
    <w:semiHidden/>
    <w:rsid w:val="000E2EF7"/>
    <w:rPr>
      <w:rFonts w:ascii="Courier New" w:hAnsi="Courier New" w:cs="Courier New"/>
      <w:sz w:val="20"/>
      <w:szCs w:val="20"/>
      <w:lang w:val="it-IT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1E611E"/>
    <w:rPr>
      <w:rFonts w:ascii="Consolas" w:hAnsi="Consolas" w:cs="Consolas"/>
      <w:sz w:val="20"/>
      <w:szCs w:val="20"/>
    </w:rPr>
  </w:style>
  <w:style w:type="paragraph" w:customStyle="1" w:styleId="CorpoTesto0">
    <w:name w:val="Corpo Testo"/>
    <w:uiPriority w:val="99"/>
    <w:rsid w:val="001E611E"/>
    <w:pPr>
      <w:spacing w:after="120"/>
      <w:jc w:val="both"/>
    </w:pPr>
    <w:rPr>
      <w:rFonts w:ascii="Times New (W1)" w:eastAsia="MS Mincho" w:hAnsi="Times New (W1)" w:cs="Times New (W1)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rsid w:val="001E611E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rsid w:val="001E611E"/>
    <w:rPr>
      <w:rFonts w:cs="Times New Roman"/>
      <w:color w:val="800080"/>
      <w:u w:val="single"/>
    </w:rPr>
  </w:style>
  <w:style w:type="table" w:styleId="Grigliatabella">
    <w:name w:val="Table Grid"/>
    <w:basedOn w:val="Tabellanormale"/>
    <w:uiPriority w:val="99"/>
    <w:rsid w:val="001E611E"/>
    <w:rPr>
      <w:rFonts w:ascii="Times New Roman" w:eastAsia="Times New Roman" w:hAnsi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E61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E611E"/>
    <w:rPr>
      <w:rFonts w:ascii="Tahoma" w:hAnsi="Tahoma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1E611E"/>
    <w:pPr>
      <w:spacing w:after="0" w:line="240" w:lineRule="auto"/>
      <w:jc w:val="both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1E611E"/>
    <w:rPr>
      <w:rFonts w:ascii="Tahoma" w:hAnsi="Tahoma" w:cs="Times New Roman"/>
      <w:sz w:val="20"/>
      <w:szCs w:val="20"/>
      <w:lang w:eastAsia="it-IT"/>
    </w:rPr>
  </w:style>
  <w:style w:type="character" w:customStyle="1" w:styleId="Caratteredellanota">
    <w:name w:val="Carattere della nota"/>
    <w:uiPriority w:val="99"/>
    <w:rsid w:val="001E611E"/>
  </w:style>
  <w:style w:type="paragraph" w:styleId="Revisione">
    <w:name w:val="Revision"/>
    <w:hidden/>
    <w:uiPriority w:val="99"/>
    <w:semiHidden/>
    <w:rsid w:val="001E611E"/>
    <w:rPr>
      <w:rFonts w:ascii="Times New Roman" w:eastAsia="Times New Roman" w:hAnsi="Times New Roman"/>
      <w:sz w:val="20"/>
      <w:szCs w:val="20"/>
      <w:lang w:val="it-IT" w:eastAsia="it-IT"/>
    </w:rPr>
  </w:style>
  <w:style w:type="paragraph" w:customStyle="1" w:styleId="testolettera">
    <w:name w:val="testo lettera"/>
    <w:basedOn w:val="Normale"/>
    <w:uiPriority w:val="99"/>
    <w:rsid w:val="001E611E"/>
    <w:pPr>
      <w:spacing w:line="240" w:lineRule="auto"/>
      <w:ind w:firstLine="709"/>
      <w:jc w:val="both"/>
    </w:pPr>
    <w:rPr>
      <w:rFonts w:ascii="Bookman Old Style" w:eastAsia="Times New Roman" w:hAnsi="Bookman Old Style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"/>
    <w:basedOn w:val="Normale"/>
    <w:uiPriority w:val="99"/>
    <w:rsid w:val="001E611E"/>
    <w:pPr>
      <w:spacing w:after="160" w:line="240" w:lineRule="exact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che3">
    <w:name w:val="sche_3"/>
    <w:uiPriority w:val="99"/>
    <w:rsid w:val="001E611E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bodytext">
    <w:name w:val="bodytext"/>
    <w:basedOn w:val="Normale"/>
    <w:uiPriority w:val="99"/>
    <w:rsid w:val="001E611E"/>
    <w:pPr>
      <w:spacing w:before="15" w:after="15" w:line="432" w:lineRule="auto"/>
      <w:ind w:firstLine="300"/>
      <w:jc w:val="both"/>
    </w:pPr>
    <w:rPr>
      <w:rFonts w:ascii="Verdana" w:eastAsia="Times New Roman" w:hAnsi="Verdana"/>
      <w:color w:val="333333"/>
      <w:sz w:val="17"/>
      <w:szCs w:val="17"/>
      <w:lang w:eastAsia="it-IT"/>
    </w:rPr>
  </w:style>
  <w:style w:type="table" w:customStyle="1" w:styleId="Grigliatabella1">
    <w:name w:val="Griglia tabella1"/>
    <w:uiPriority w:val="99"/>
    <w:rsid w:val="001E611E"/>
    <w:rPr>
      <w:rFonts w:ascii="Times New Roman" w:eastAsia="Times New Roman" w:hAnsi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4">
    <w:name w:val="sche_4"/>
    <w:uiPriority w:val="99"/>
    <w:rsid w:val="001E611E"/>
    <w:pPr>
      <w:widowControl w:val="0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arpredefinitoparagrafo1">
    <w:name w:val="Car. predefinito paragrafo1"/>
    <w:uiPriority w:val="99"/>
    <w:rsid w:val="001E611E"/>
  </w:style>
  <w:style w:type="character" w:customStyle="1" w:styleId="NormalBoldChar">
    <w:name w:val="NormalBold Char"/>
    <w:uiPriority w:val="99"/>
    <w:rsid w:val="001E611E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uiPriority w:val="99"/>
    <w:rsid w:val="001E611E"/>
    <w:rPr>
      <w:b/>
      <w:i/>
      <w:spacing w:val="0"/>
    </w:rPr>
  </w:style>
  <w:style w:type="character" w:customStyle="1" w:styleId="Rimandonotaapidipagina1">
    <w:name w:val="Rimando nota a piè di pagina1"/>
    <w:uiPriority w:val="99"/>
    <w:rsid w:val="001E611E"/>
    <w:rPr>
      <w:shd w:val="clear" w:color="auto" w:fill="FFFFFF"/>
      <w:vertAlign w:val="superscript"/>
    </w:rPr>
  </w:style>
  <w:style w:type="character" w:customStyle="1" w:styleId="ListLabel1">
    <w:name w:val="ListLabel 1"/>
    <w:uiPriority w:val="99"/>
    <w:rsid w:val="001E611E"/>
    <w:rPr>
      <w:color w:val="000000"/>
    </w:rPr>
  </w:style>
  <w:style w:type="character" w:customStyle="1" w:styleId="ListLabel2">
    <w:name w:val="ListLabel 2"/>
    <w:uiPriority w:val="99"/>
    <w:rsid w:val="001E611E"/>
    <w:rPr>
      <w:sz w:val="16"/>
    </w:rPr>
  </w:style>
  <w:style w:type="character" w:customStyle="1" w:styleId="ListLabel3">
    <w:name w:val="ListLabel 3"/>
    <w:uiPriority w:val="99"/>
    <w:rsid w:val="001E611E"/>
    <w:rPr>
      <w:rFonts w:ascii="Arial" w:hAnsi="Arial"/>
      <w:b/>
      <w:sz w:val="15"/>
    </w:rPr>
  </w:style>
  <w:style w:type="character" w:customStyle="1" w:styleId="ListLabel4">
    <w:name w:val="ListLabel 4"/>
    <w:uiPriority w:val="99"/>
    <w:rsid w:val="001E611E"/>
  </w:style>
  <w:style w:type="character" w:customStyle="1" w:styleId="ListLabel5">
    <w:name w:val="ListLabel 5"/>
    <w:uiPriority w:val="99"/>
    <w:rsid w:val="001E611E"/>
    <w:rPr>
      <w:rFonts w:ascii="Arial" w:hAnsi="Arial"/>
      <w:sz w:val="15"/>
    </w:rPr>
  </w:style>
  <w:style w:type="character" w:customStyle="1" w:styleId="ListLabel6">
    <w:name w:val="ListLabel 6"/>
    <w:uiPriority w:val="99"/>
    <w:rsid w:val="001E611E"/>
    <w:rPr>
      <w:color w:val="000000"/>
    </w:rPr>
  </w:style>
  <w:style w:type="character" w:customStyle="1" w:styleId="ListLabel7">
    <w:name w:val="ListLabel 7"/>
    <w:uiPriority w:val="99"/>
    <w:rsid w:val="001E611E"/>
    <w:rPr>
      <w:rFonts w:eastAsia="Times New Roman"/>
      <w:color w:val="00000A"/>
    </w:rPr>
  </w:style>
  <w:style w:type="character" w:customStyle="1" w:styleId="ListLabel8">
    <w:name w:val="ListLabel 8"/>
    <w:uiPriority w:val="99"/>
    <w:rsid w:val="001E611E"/>
  </w:style>
  <w:style w:type="character" w:customStyle="1" w:styleId="ListLabel9">
    <w:name w:val="ListLabel 9"/>
    <w:uiPriority w:val="99"/>
    <w:rsid w:val="001E611E"/>
  </w:style>
  <w:style w:type="character" w:customStyle="1" w:styleId="ListLabel10">
    <w:name w:val="ListLabel 10"/>
    <w:uiPriority w:val="99"/>
    <w:rsid w:val="001E611E"/>
  </w:style>
  <w:style w:type="character" w:customStyle="1" w:styleId="ListLabel11">
    <w:name w:val="ListLabel 11"/>
    <w:uiPriority w:val="99"/>
    <w:rsid w:val="001E611E"/>
    <w:rPr>
      <w:rFonts w:eastAsia="Times New Roman"/>
    </w:rPr>
  </w:style>
  <w:style w:type="character" w:customStyle="1" w:styleId="ListLabel12">
    <w:name w:val="ListLabel 12"/>
    <w:uiPriority w:val="99"/>
    <w:rsid w:val="001E611E"/>
  </w:style>
  <w:style w:type="character" w:customStyle="1" w:styleId="ListLabel13">
    <w:name w:val="ListLabel 13"/>
    <w:uiPriority w:val="99"/>
    <w:rsid w:val="001E611E"/>
  </w:style>
  <w:style w:type="character" w:customStyle="1" w:styleId="ListLabel14">
    <w:name w:val="ListLabel 14"/>
    <w:uiPriority w:val="99"/>
    <w:rsid w:val="001E611E"/>
  </w:style>
  <w:style w:type="character" w:customStyle="1" w:styleId="ListLabel15">
    <w:name w:val="ListLabel 15"/>
    <w:uiPriority w:val="99"/>
    <w:rsid w:val="001E611E"/>
    <w:rPr>
      <w:rFonts w:eastAsia="Times New Roman"/>
      <w:color w:val="FF0000"/>
    </w:rPr>
  </w:style>
  <w:style w:type="character" w:customStyle="1" w:styleId="ListLabel16">
    <w:name w:val="ListLabel 16"/>
    <w:uiPriority w:val="99"/>
    <w:rsid w:val="001E611E"/>
  </w:style>
  <w:style w:type="character" w:customStyle="1" w:styleId="ListLabel17">
    <w:name w:val="ListLabel 17"/>
    <w:uiPriority w:val="99"/>
    <w:rsid w:val="001E611E"/>
  </w:style>
  <w:style w:type="character" w:customStyle="1" w:styleId="ListLabel18">
    <w:name w:val="ListLabel 18"/>
    <w:uiPriority w:val="99"/>
    <w:rsid w:val="001E611E"/>
  </w:style>
  <w:style w:type="character" w:customStyle="1" w:styleId="ListLabel19">
    <w:name w:val="ListLabel 19"/>
    <w:uiPriority w:val="99"/>
    <w:rsid w:val="001E611E"/>
  </w:style>
  <w:style w:type="character" w:customStyle="1" w:styleId="ListLabel20">
    <w:name w:val="ListLabel 20"/>
    <w:uiPriority w:val="99"/>
    <w:rsid w:val="001E611E"/>
  </w:style>
  <w:style w:type="character" w:customStyle="1" w:styleId="ListLabel21">
    <w:name w:val="ListLabel 21"/>
    <w:uiPriority w:val="99"/>
    <w:rsid w:val="001E611E"/>
  </w:style>
  <w:style w:type="character" w:customStyle="1" w:styleId="Caratterenotaapidipagina">
    <w:name w:val="Carattere nota a piè di pagina"/>
    <w:uiPriority w:val="99"/>
    <w:rsid w:val="001E611E"/>
  </w:style>
  <w:style w:type="character" w:styleId="Rimandonotaapidipagina">
    <w:name w:val="footnote reference"/>
    <w:basedOn w:val="Carpredefinitoparagrafo"/>
    <w:uiPriority w:val="99"/>
    <w:rsid w:val="001E611E"/>
    <w:rPr>
      <w:rFonts w:cs="Times New Roman"/>
      <w:vertAlign w:val="superscript"/>
    </w:rPr>
  </w:style>
  <w:style w:type="character" w:styleId="Rimandonotadichiusura">
    <w:name w:val="endnote reference"/>
    <w:basedOn w:val="Carpredefinitoparagrafo"/>
    <w:uiPriority w:val="99"/>
    <w:rsid w:val="001E611E"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  <w:rsid w:val="001E611E"/>
  </w:style>
  <w:style w:type="character" w:customStyle="1" w:styleId="ListLabel22">
    <w:name w:val="ListLabel 22"/>
    <w:uiPriority w:val="99"/>
    <w:rsid w:val="001E611E"/>
    <w:rPr>
      <w:sz w:val="16"/>
    </w:rPr>
  </w:style>
  <w:style w:type="character" w:customStyle="1" w:styleId="ListLabel23">
    <w:name w:val="ListLabel 23"/>
    <w:uiPriority w:val="99"/>
    <w:rsid w:val="001E611E"/>
    <w:rPr>
      <w:rFonts w:ascii="Arial" w:hAnsi="Arial"/>
      <w:sz w:val="15"/>
    </w:rPr>
  </w:style>
  <w:style w:type="character" w:customStyle="1" w:styleId="ListLabel24">
    <w:name w:val="ListLabel 24"/>
    <w:uiPriority w:val="99"/>
    <w:rsid w:val="001E611E"/>
    <w:rPr>
      <w:rFonts w:ascii="Arial" w:hAnsi="Arial"/>
      <w:b/>
      <w:sz w:val="15"/>
    </w:rPr>
  </w:style>
  <w:style w:type="character" w:customStyle="1" w:styleId="ListLabel25">
    <w:name w:val="ListLabel 25"/>
    <w:uiPriority w:val="99"/>
    <w:rsid w:val="001E611E"/>
    <w:rPr>
      <w:rFonts w:ascii="Arial" w:hAnsi="Arial"/>
      <w:sz w:val="15"/>
    </w:rPr>
  </w:style>
  <w:style w:type="character" w:customStyle="1" w:styleId="ListLabel26">
    <w:name w:val="ListLabel 26"/>
    <w:uiPriority w:val="99"/>
    <w:rsid w:val="001E611E"/>
    <w:rPr>
      <w:rFonts w:ascii="Arial" w:hAnsi="Arial"/>
      <w:sz w:val="15"/>
    </w:rPr>
  </w:style>
  <w:style w:type="character" w:customStyle="1" w:styleId="ListLabel27">
    <w:name w:val="ListLabel 27"/>
    <w:uiPriority w:val="99"/>
    <w:rsid w:val="001E611E"/>
    <w:rPr>
      <w:rFonts w:ascii="Arial" w:hAnsi="Arial"/>
      <w:sz w:val="14"/>
    </w:rPr>
  </w:style>
  <w:style w:type="character" w:customStyle="1" w:styleId="ListLabel28">
    <w:name w:val="ListLabel 28"/>
    <w:uiPriority w:val="99"/>
    <w:rsid w:val="001E611E"/>
  </w:style>
  <w:style w:type="character" w:customStyle="1" w:styleId="ListLabel29">
    <w:name w:val="ListLabel 29"/>
    <w:uiPriority w:val="99"/>
    <w:rsid w:val="001E611E"/>
  </w:style>
  <w:style w:type="character" w:customStyle="1" w:styleId="ListLabel30">
    <w:name w:val="ListLabel 30"/>
    <w:uiPriority w:val="99"/>
    <w:rsid w:val="001E611E"/>
  </w:style>
  <w:style w:type="character" w:customStyle="1" w:styleId="ListLabel31">
    <w:name w:val="ListLabel 31"/>
    <w:uiPriority w:val="99"/>
    <w:rsid w:val="001E611E"/>
  </w:style>
  <w:style w:type="character" w:customStyle="1" w:styleId="ListLabel32">
    <w:name w:val="ListLabel 32"/>
    <w:uiPriority w:val="99"/>
    <w:rsid w:val="001E611E"/>
  </w:style>
  <w:style w:type="character" w:customStyle="1" w:styleId="ListLabel33">
    <w:name w:val="ListLabel 33"/>
    <w:uiPriority w:val="99"/>
    <w:rsid w:val="001E611E"/>
  </w:style>
  <w:style w:type="character" w:customStyle="1" w:styleId="ListLabel34">
    <w:name w:val="ListLabel 34"/>
    <w:uiPriority w:val="99"/>
    <w:rsid w:val="001E611E"/>
  </w:style>
  <w:style w:type="character" w:customStyle="1" w:styleId="ListLabel35">
    <w:name w:val="ListLabel 35"/>
    <w:uiPriority w:val="99"/>
    <w:rsid w:val="001E611E"/>
  </w:style>
  <w:style w:type="character" w:customStyle="1" w:styleId="ListLabel36">
    <w:name w:val="ListLabel 36"/>
    <w:uiPriority w:val="99"/>
    <w:rsid w:val="001E611E"/>
    <w:rPr>
      <w:rFonts w:ascii="Arial" w:hAnsi="Arial"/>
      <w:sz w:val="15"/>
    </w:rPr>
  </w:style>
  <w:style w:type="character" w:customStyle="1" w:styleId="ListLabel37">
    <w:name w:val="ListLabel 37"/>
    <w:uiPriority w:val="99"/>
    <w:rsid w:val="001E611E"/>
    <w:rPr>
      <w:rFonts w:ascii="Arial" w:hAnsi="Arial"/>
      <w:b/>
      <w:sz w:val="15"/>
    </w:rPr>
  </w:style>
  <w:style w:type="character" w:customStyle="1" w:styleId="ListLabel38">
    <w:name w:val="ListLabel 38"/>
    <w:uiPriority w:val="99"/>
    <w:rsid w:val="001E611E"/>
    <w:rPr>
      <w:rFonts w:ascii="Arial" w:hAnsi="Arial"/>
      <w:sz w:val="15"/>
    </w:rPr>
  </w:style>
  <w:style w:type="character" w:customStyle="1" w:styleId="ListLabel39">
    <w:name w:val="ListLabel 39"/>
    <w:uiPriority w:val="99"/>
    <w:rsid w:val="001E611E"/>
    <w:rPr>
      <w:rFonts w:ascii="Arial" w:hAnsi="Arial"/>
      <w:sz w:val="15"/>
    </w:rPr>
  </w:style>
  <w:style w:type="character" w:customStyle="1" w:styleId="ListLabel40">
    <w:name w:val="ListLabel 40"/>
    <w:uiPriority w:val="99"/>
    <w:rsid w:val="001E611E"/>
    <w:rPr>
      <w:sz w:val="14"/>
    </w:rPr>
  </w:style>
  <w:style w:type="character" w:customStyle="1" w:styleId="ListLabel41">
    <w:name w:val="ListLabel 41"/>
    <w:uiPriority w:val="99"/>
    <w:rsid w:val="001E611E"/>
  </w:style>
  <w:style w:type="character" w:customStyle="1" w:styleId="ListLabel42">
    <w:name w:val="ListLabel 42"/>
    <w:uiPriority w:val="99"/>
    <w:rsid w:val="001E611E"/>
  </w:style>
  <w:style w:type="character" w:customStyle="1" w:styleId="ListLabel43">
    <w:name w:val="ListLabel 43"/>
    <w:uiPriority w:val="99"/>
    <w:rsid w:val="001E611E"/>
  </w:style>
  <w:style w:type="character" w:customStyle="1" w:styleId="ListLabel44">
    <w:name w:val="ListLabel 44"/>
    <w:uiPriority w:val="99"/>
    <w:rsid w:val="001E611E"/>
  </w:style>
  <w:style w:type="character" w:customStyle="1" w:styleId="ListLabel45">
    <w:name w:val="ListLabel 45"/>
    <w:uiPriority w:val="99"/>
    <w:rsid w:val="001E611E"/>
  </w:style>
  <w:style w:type="character" w:customStyle="1" w:styleId="ListLabel46">
    <w:name w:val="ListLabel 46"/>
    <w:uiPriority w:val="99"/>
    <w:rsid w:val="001E611E"/>
  </w:style>
  <w:style w:type="character" w:customStyle="1" w:styleId="ListLabel47">
    <w:name w:val="ListLabel 47"/>
    <w:uiPriority w:val="99"/>
    <w:rsid w:val="001E611E"/>
  </w:style>
  <w:style w:type="character" w:customStyle="1" w:styleId="ListLabel48">
    <w:name w:val="ListLabel 48"/>
    <w:uiPriority w:val="99"/>
    <w:rsid w:val="001E611E"/>
  </w:style>
  <w:style w:type="character" w:customStyle="1" w:styleId="ListLabel49">
    <w:name w:val="ListLabel 49"/>
    <w:uiPriority w:val="99"/>
    <w:rsid w:val="001E611E"/>
    <w:rPr>
      <w:rFonts w:ascii="Arial" w:hAnsi="Arial"/>
      <w:sz w:val="15"/>
    </w:rPr>
  </w:style>
  <w:style w:type="character" w:customStyle="1" w:styleId="ListLabel50">
    <w:name w:val="ListLabel 50"/>
    <w:uiPriority w:val="99"/>
    <w:rsid w:val="001E611E"/>
    <w:rPr>
      <w:rFonts w:ascii="Arial" w:hAnsi="Arial"/>
      <w:b/>
      <w:sz w:val="15"/>
    </w:rPr>
  </w:style>
  <w:style w:type="character" w:customStyle="1" w:styleId="ListLabel51">
    <w:name w:val="ListLabel 51"/>
    <w:uiPriority w:val="99"/>
    <w:rsid w:val="001E611E"/>
    <w:rPr>
      <w:rFonts w:ascii="Arial" w:hAnsi="Arial"/>
      <w:sz w:val="15"/>
    </w:rPr>
  </w:style>
  <w:style w:type="character" w:customStyle="1" w:styleId="ListLabel52">
    <w:name w:val="ListLabel 52"/>
    <w:uiPriority w:val="99"/>
    <w:rsid w:val="001E611E"/>
    <w:rPr>
      <w:rFonts w:ascii="Arial" w:hAnsi="Arial"/>
      <w:sz w:val="15"/>
    </w:rPr>
  </w:style>
  <w:style w:type="character" w:customStyle="1" w:styleId="ListLabel53">
    <w:name w:val="ListLabel 53"/>
    <w:uiPriority w:val="99"/>
    <w:rsid w:val="001E611E"/>
    <w:rPr>
      <w:sz w:val="14"/>
    </w:rPr>
  </w:style>
  <w:style w:type="character" w:customStyle="1" w:styleId="ListLabel54">
    <w:name w:val="ListLabel 54"/>
    <w:uiPriority w:val="99"/>
    <w:rsid w:val="001E611E"/>
  </w:style>
  <w:style w:type="character" w:customStyle="1" w:styleId="ListLabel55">
    <w:name w:val="ListLabel 55"/>
    <w:uiPriority w:val="99"/>
    <w:rsid w:val="001E611E"/>
  </w:style>
  <w:style w:type="character" w:customStyle="1" w:styleId="ListLabel56">
    <w:name w:val="ListLabel 56"/>
    <w:uiPriority w:val="99"/>
    <w:rsid w:val="001E611E"/>
  </w:style>
  <w:style w:type="character" w:customStyle="1" w:styleId="ListLabel57">
    <w:name w:val="ListLabel 57"/>
    <w:uiPriority w:val="99"/>
    <w:rsid w:val="001E611E"/>
  </w:style>
  <w:style w:type="character" w:customStyle="1" w:styleId="ListLabel58">
    <w:name w:val="ListLabel 58"/>
    <w:uiPriority w:val="99"/>
    <w:rsid w:val="001E611E"/>
  </w:style>
  <w:style w:type="character" w:customStyle="1" w:styleId="ListLabel59">
    <w:name w:val="ListLabel 59"/>
    <w:uiPriority w:val="99"/>
    <w:rsid w:val="001E611E"/>
  </w:style>
  <w:style w:type="character" w:customStyle="1" w:styleId="ListLabel60">
    <w:name w:val="ListLabel 60"/>
    <w:uiPriority w:val="99"/>
    <w:rsid w:val="001E611E"/>
  </w:style>
  <w:style w:type="character" w:customStyle="1" w:styleId="ListLabel61">
    <w:name w:val="ListLabel 61"/>
    <w:uiPriority w:val="99"/>
    <w:rsid w:val="001E611E"/>
  </w:style>
  <w:style w:type="character" w:customStyle="1" w:styleId="ListLabel62">
    <w:name w:val="ListLabel 62"/>
    <w:uiPriority w:val="99"/>
    <w:rsid w:val="001E611E"/>
    <w:rPr>
      <w:rFonts w:ascii="Arial" w:hAnsi="Arial"/>
      <w:sz w:val="15"/>
    </w:rPr>
  </w:style>
  <w:style w:type="character" w:customStyle="1" w:styleId="ListLabel63">
    <w:name w:val="ListLabel 63"/>
    <w:uiPriority w:val="99"/>
    <w:rsid w:val="001E611E"/>
    <w:rPr>
      <w:rFonts w:ascii="Arial" w:hAnsi="Arial"/>
      <w:b/>
      <w:sz w:val="15"/>
    </w:rPr>
  </w:style>
  <w:style w:type="character" w:customStyle="1" w:styleId="ListLabel64">
    <w:name w:val="ListLabel 64"/>
    <w:uiPriority w:val="99"/>
    <w:rsid w:val="001E611E"/>
    <w:rPr>
      <w:rFonts w:ascii="Arial" w:hAnsi="Arial"/>
      <w:sz w:val="15"/>
    </w:rPr>
  </w:style>
  <w:style w:type="character" w:customStyle="1" w:styleId="ListLabel65">
    <w:name w:val="ListLabel 65"/>
    <w:uiPriority w:val="99"/>
    <w:rsid w:val="001E611E"/>
    <w:rPr>
      <w:rFonts w:ascii="Arial" w:hAnsi="Arial"/>
      <w:sz w:val="15"/>
    </w:rPr>
  </w:style>
  <w:style w:type="character" w:customStyle="1" w:styleId="ListLabel66">
    <w:name w:val="ListLabel 66"/>
    <w:uiPriority w:val="99"/>
    <w:rsid w:val="001E611E"/>
    <w:rPr>
      <w:sz w:val="14"/>
    </w:rPr>
  </w:style>
  <w:style w:type="character" w:customStyle="1" w:styleId="ListLabel67">
    <w:name w:val="ListLabel 67"/>
    <w:uiPriority w:val="99"/>
    <w:rsid w:val="001E611E"/>
  </w:style>
  <w:style w:type="character" w:customStyle="1" w:styleId="ListLabel68">
    <w:name w:val="ListLabel 68"/>
    <w:uiPriority w:val="99"/>
    <w:rsid w:val="001E611E"/>
  </w:style>
  <w:style w:type="character" w:customStyle="1" w:styleId="ListLabel69">
    <w:name w:val="ListLabel 69"/>
    <w:uiPriority w:val="99"/>
    <w:rsid w:val="001E611E"/>
  </w:style>
  <w:style w:type="character" w:customStyle="1" w:styleId="ListLabel70">
    <w:name w:val="ListLabel 70"/>
    <w:uiPriority w:val="99"/>
    <w:rsid w:val="001E611E"/>
  </w:style>
  <w:style w:type="character" w:customStyle="1" w:styleId="ListLabel71">
    <w:name w:val="ListLabel 71"/>
    <w:uiPriority w:val="99"/>
    <w:rsid w:val="001E611E"/>
  </w:style>
  <w:style w:type="character" w:customStyle="1" w:styleId="ListLabel72">
    <w:name w:val="ListLabel 72"/>
    <w:uiPriority w:val="99"/>
    <w:rsid w:val="001E611E"/>
  </w:style>
  <w:style w:type="character" w:customStyle="1" w:styleId="ListLabel73">
    <w:name w:val="ListLabel 73"/>
    <w:uiPriority w:val="99"/>
    <w:rsid w:val="001E611E"/>
  </w:style>
  <w:style w:type="character" w:customStyle="1" w:styleId="ListLabel74">
    <w:name w:val="ListLabel 74"/>
    <w:uiPriority w:val="99"/>
    <w:rsid w:val="001E611E"/>
  </w:style>
  <w:style w:type="paragraph" w:customStyle="1" w:styleId="Titolo10">
    <w:name w:val="Titolo1"/>
    <w:basedOn w:val="Normale"/>
    <w:next w:val="Corpotesto"/>
    <w:uiPriority w:val="99"/>
    <w:rsid w:val="001E611E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/>
    </w:rPr>
  </w:style>
  <w:style w:type="paragraph" w:styleId="Elenco">
    <w:name w:val="List"/>
    <w:basedOn w:val="Corpotesto"/>
    <w:uiPriority w:val="99"/>
    <w:rsid w:val="001E611E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 w:val="24"/>
      <w:szCs w:val="22"/>
    </w:rPr>
  </w:style>
  <w:style w:type="paragraph" w:styleId="Didascalia">
    <w:name w:val="caption"/>
    <w:basedOn w:val="Normale"/>
    <w:uiPriority w:val="99"/>
    <w:qFormat/>
    <w:rsid w:val="001E611E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00000A"/>
      <w:kern w:val="1"/>
      <w:sz w:val="24"/>
      <w:szCs w:val="24"/>
      <w:lang w:eastAsia="it-IT"/>
    </w:rPr>
  </w:style>
  <w:style w:type="paragraph" w:customStyle="1" w:styleId="Indice">
    <w:name w:val="Indice"/>
    <w:basedOn w:val="Normale"/>
    <w:uiPriority w:val="99"/>
    <w:rsid w:val="001E611E"/>
    <w:pPr>
      <w:suppressLineNumbers/>
      <w:suppressAutoHyphens/>
      <w:spacing w:before="120" w:after="120" w:line="240" w:lineRule="auto"/>
    </w:pPr>
    <w:rPr>
      <w:rFonts w:ascii="Times New Roman" w:hAnsi="Times New Roman" w:cs="Mangal"/>
      <w:color w:val="00000A"/>
      <w:kern w:val="1"/>
      <w:sz w:val="24"/>
      <w:lang w:eastAsia="it-IT"/>
    </w:rPr>
  </w:style>
  <w:style w:type="paragraph" w:customStyle="1" w:styleId="NormalBold">
    <w:name w:val="NormalBold"/>
    <w:basedOn w:val="Normale"/>
    <w:uiPriority w:val="99"/>
    <w:rsid w:val="001E611E"/>
    <w:pPr>
      <w:widowControl w:val="0"/>
      <w:suppressAutoHyphens/>
      <w:spacing w:after="0" w:line="240" w:lineRule="auto"/>
    </w:pPr>
    <w:rPr>
      <w:rFonts w:ascii="Times New Roman" w:eastAsia="Times New Roman" w:hAnsi="Times New Roman"/>
      <w:b/>
      <w:color w:val="00000A"/>
      <w:kern w:val="1"/>
      <w:sz w:val="24"/>
      <w:lang w:eastAsia="it-IT"/>
    </w:rPr>
  </w:style>
  <w:style w:type="character" w:customStyle="1" w:styleId="PidipaginaCarattere1">
    <w:name w:val="Piè di pagina Carattere1"/>
    <w:basedOn w:val="Carpredefinitoparagrafo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Testonotaapidipagina1">
    <w:name w:val="Testo nota a piè di pagina1"/>
    <w:basedOn w:val="Normale"/>
    <w:uiPriority w:val="99"/>
    <w:rsid w:val="001E611E"/>
    <w:pPr>
      <w:suppressAutoHyphens/>
      <w:spacing w:after="0" w:line="240" w:lineRule="auto"/>
      <w:ind w:left="720" w:hanging="720"/>
    </w:pPr>
    <w:rPr>
      <w:rFonts w:ascii="Times New Roman" w:hAnsi="Times New Roman"/>
      <w:color w:val="00000A"/>
      <w:kern w:val="1"/>
      <w:sz w:val="20"/>
      <w:szCs w:val="20"/>
      <w:lang w:eastAsia="it-IT"/>
    </w:rPr>
  </w:style>
  <w:style w:type="paragraph" w:customStyle="1" w:styleId="Text1">
    <w:name w:val="Text 1"/>
    <w:basedOn w:val="Normale"/>
    <w:uiPriority w:val="99"/>
    <w:rsid w:val="001E611E"/>
    <w:pPr>
      <w:suppressAutoHyphens/>
      <w:spacing w:before="120" w:after="120" w:line="240" w:lineRule="auto"/>
      <w:ind w:left="850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ormalLeft">
    <w:name w:val="Normal Left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ret0">
    <w:name w:val="Tiret 0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ret1">
    <w:name w:val="Tiret 1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1">
    <w:name w:val="NumPar 1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2">
    <w:name w:val="NumPar 2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3">
    <w:name w:val="NumPar 3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NumPar4">
    <w:name w:val="NumPar 4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ChapterTitle">
    <w:name w:val="ChapterTitle"/>
    <w:basedOn w:val="Normale"/>
    <w:uiPriority w:val="99"/>
    <w:rsid w:val="001E611E"/>
    <w:pPr>
      <w:keepNext/>
      <w:suppressAutoHyphens/>
      <w:spacing w:before="120" w:after="360" w:line="240" w:lineRule="auto"/>
      <w:jc w:val="center"/>
    </w:pPr>
    <w:rPr>
      <w:rFonts w:ascii="Times New Roman" w:hAnsi="Times New Roman"/>
      <w:b/>
      <w:color w:val="00000A"/>
      <w:kern w:val="1"/>
      <w:sz w:val="32"/>
      <w:lang w:eastAsia="it-IT"/>
    </w:rPr>
  </w:style>
  <w:style w:type="paragraph" w:customStyle="1" w:styleId="SectionTitle">
    <w:name w:val="SectionTitle"/>
    <w:basedOn w:val="Normale"/>
    <w:uiPriority w:val="99"/>
    <w:rsid w:val="001E611E"/>
    <w:pPr>
      <w:keepNext/>
      <w:suppressAutoHyphens/>
      <w:spacing w:before="120" w:after="360" w:line="240" w:lineRule="auto"/>
      <w:jc w:val="center"/>
    </w:pPr>
    <w:rPr>
      <w:rFonts w:ascii="Times New Roman" w:hAnsi="Times New Roman"/>
      <w:b/>
      <w:smallCaps/>
      <w:color w:val="00000A"/>
      <w:kern w:val="1"/>
      <w:sz w:val="28"/>
      <w:lang w:eastAsia="it-IT"/>
    </w:rPr>
  </w:style>
  <w:style w:type="paragraph" w:customStyle="1" w:styleId="Annexetitre">
    <w:name w:val="Annexe titre"/>
    <w:basedOn w:val="Normale"/>
    <w:uiPriority w:val="99"/>
    <w:rsid w:val="001E611E"/>
    <w:pPr>
      <w:suppressAutoHyphens/>
      <w:spacing w:before="120" w:after="120" w:line="240" w:lineRule="auto"/>
      <w:jc w:val="center"/>
    </w:pPr>
    <w:rPr>
      <w:rFonts w:ascii="Times New Roman" w:hAnsi="Times New Roman"/>
      <w:b/>
      <w:color w:val="00000A"/>
      <w:kern w:val="1"/>
      <w:sz w:val="24"/>
      <w:u w:val="single"/>
      <w:lang w:eastAsia="it-IT"/>
    </w:rPr>
  </w:style>
  <w:style w:type="paragraph" w:customStyle="1" w:styleId="Titrearticle">
    <w:name w:val="Titre article"/>
    <w:basedOn w:val="Normale"/>
    <w:uiPriority w:val="99"/>
    <w:rsid w:val="001E611E"/>
    <w:pPr>
      <w:keepNext/>
      <w:suppressAutoHyphens/>
      <w:spacing w:before="360" w:after="120" w:line="240" w:lineRule="auto"/>
      <w:jc w:val="center"/>
    </w:pPr>
    <w:rPr>
      <w:rFonts w:ascii="Times New Roman" w:hAnsi="Times New Roman"/>
      <w:i/>
      <w:color w:val="00000A"/>
      <w:kern w:val="1"/>
      <w:sz w:val="24"/>
      <w:lang w:eastAsia="it-IT"/>
    </w:rPr>
  </w:style>
  <w:style w:type="character" w:customStyle="1" w:styleId="IntestazioneCarattere1">
    <w:name w:val="Intestazione Carattere1"/>
    <w:basedOn w:val="Carpredefinitoparagrafo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Paragrafoelenco1">
    <w:name w:val="Paragrafo elenco1"/>
    <w:basedOn w:val="Normale"/>
    <w:uiPriority w:val="99"/>
    <w:rsid w:val="001E611E"/>
    <w:pPr>
      <w:suppressAutoHyphens/>
      <w:spacing w:before="120" w:after="120" w:line="240" w:lineRule="auto"/>
      <w:ind w:left="720"/>
      <w:contextualSpacing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estofumetto1">
    <w:name w:val="Testo fumetto1"/>
    <w:basedOn w:val="Normale"/>
    <w:uiPriority w:val="99"/>
    <w:rsid w:val="001E611E"/>
    <w:pPr>
      <w:suppressAutoHyphens/>
      <w:spacing w:after="0" w:line="240" w:lineRule="auto"/>
    </w:pPr>
    <w:rPr>
      <w:rFonts w:ascii="Tahoma" w:hAnsi="Tahoma" w:cs="Tahoma"/>
      <w:color w:val="00000A"/>
      <w:kern w:val="1"/>
      <w:sz w:val="16"/>
      <w:szCs w:val="16"/>
      <w:lang w:eastAsia="it-IT"/>
    </w:rPr>
  </w:style>
  <w:style w:type="paragraph" w:customStyle="1" w:styleId="NormaleWeb1">
    <w:name w:val="Normale (Web)1"/>
    <w:basedOn w:val="Normale"/>
    <w:uiPriority w:val="99"/>
    <w:rsid w:val="001E611E"/>
    <w:pPr>
      <w:suppressAutoHyphens/>
      <w:spacing w:before="280" w:after="28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1E611E"/>
    <w:rPr>
      <w:rFonts w:eastAsia="Times New Roman" w:cs="Times New Roman"/>
      <w:color w:val="00000A"/>
      <w:kern w:val="1"/>
      <w:sz w:val="22"/>
      <w:szCs w:val="22"/>
    </w:rPr>
  </w:style>
  <w:style w:type="paragraph" w:customStyle="1" w:styleId="Contenutotabella">
    <w:name w:val="Contenuto tabella"/>
    <w:basedOn w:val="Normale"/>
    <w:uiPriority w:val="99"/>
    <w:rsid w:val="001E611E"/>
    <w:pPr>
      <w:suppressAutoHyphens/>
      <w:spacing w:before="120" w:after="120" w:line="240" w:lineRule="auto"/>
    </w:pPr>
    <w:rPr>
      <w:rFonts w:ascii="Times New Roman" w:hAnsi="Times New Roman"/>
      <w:color w:val="00000A"/>
      <w:kern w:val="1"/>
      <w:sz w:val="24"/>
      <w:lang w:eastAsia="it-IT"/>
    </w:rPr>
  </w:style>
  <w:style w:type="paragraph" w:customStyle="1" w:styleId="Titolotabella">
    <w:name w:val="Titolo tabella"/>
    <w:basedOn w:val="Contenutotabella"/>
    <w:uiPriority w:val="99"/>
    <w:rsid w:val="001E611E"/>
  </w:style>
  <w:style w:type="paragraph" w:customStyle="1" w:styleId="western">
    <w:name w:val="western"/>
    <w:basedOn w:val="Normale"/>
    <w:uiPriority w:val="99"/>
    <w:rsid w:val="001E611E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mall">
    <w:name w:val="small"/>
    <w:basedOn w:val="Carpredefinitoparagrafo"/>
    <w:uiPriority w:val="99"/>
    <w:rsid w:val="001E611E"/>
    <w:rPr>
      <w:rFonts w:cs="Times New Roman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1E611E"/>
    <w:rPr>
      <w:rFonts w:ascii="Tahoma" w:eastAsia="Times New Roman" w:hAnsi="Tahoma" w:cs="Tahoma"/>
      <w:color w:val="00000A"/>
      <w:kern w:val="1"/>
      <w:sz w:val="16"/>
      <w:szCs w:val="16"/>
    </w:rPr>
  </w:style>
  <w:style w:type="paragraph" w:customStyle="1" w:styleId="a">
    <w:basedOn w:val="Normale"/>
    <w:next w:val="Corpotesto"/>
    <w:rsid w:val="00A3624C"/>
    <w:pPr>
      <w:spacing w:after="0" w:line="240" w:lineRule="auto"/>
      <w:jc w:val="both"/>
    </w:pPr>
    <w:rPr>
      <w:rFonts w:ascii="Arial" w:eastAsia="Times New Roman" w:hAnsi="Arial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45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voro.gov.it/archivio-doc-pregressi/AreaLavoro_Tutela/130411_coopsocialiNAZ_mar_20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</dc:creator>
  <cp:keywords/>
  <dc:description/>
  <cp:lastModifiedBy>Tatiana Valent</cp:lastModifiedBy>
  <cp:revision>11</cp:revision>
  <cp:lastPrinted>2019-04-29T10:51:00Z</cp:lastPrinted>
  <dcterms:created xsi:type="dcterms:W3CDTF">2019-03-14T17:37:00Z</dcterms:created>
  <dcterms:modified xsi:type="dcterms:W3CDTF">2021-05-20T09:39:00Z</dcterms:modified>
</cp:coreProperties>
</file>